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F7F62" w14:textId="77777777" w:rsidR="007E3E11" w:rsidRDefault="007E3E11">
      <w:pPr>
        <w:pStyle w:val="a3"/>
        <w:spacing w:before="7"/>
        <w:rPr>
          <w:sz w:val="29"/>
        </w:rPr>
      </w:pPr>
    </w:p>
    <w:p w14:paraId="0186A9D2" w14:textId="77777777" w:rsidR="007E3E11" w:rsidRDefault="00430150" w:rsidP="00430150">
      <w:pPr>
        <w:pStyle w:val="1"/>
        <w:spacing w:before="1"/>
        <w:ind w:right="2305"/>
      </w:pPr>
      <w:r>
        <w:t>ПРЕЙСКУРАНТ ЦЕН</w:t>
      </w:r>
    </w:p>
    <w:p w14:paraId="262DA140" w14:textId="1AB4E267" w:rsidR="007E3E11" w:rsidRDefault="00430150" w:rsidP="00430150">
      <w:pPr>
        <w:pStyle w:val="2"/>
        <w:spacing w:before="37"/>
        <w:ind w:right="746"/>
      </w:pPr>
      <w:r>
        <w:t>на санаторно-курортные путевки в санаторий "Сосновая роща" на 202</w:t>
      </w:r>
      <w:r w:rsidR="00C11A03">
        <w:t>4</w:t>
      </w:r>
      <w:r>
        <w:t xml:space="preserve"> год</w:t>
      </w:r>
    </w:p>
    <w:p w14:paraId="3F8FE46D" w14:textId="77777777" w:rsidR="007E3E11" w:rsidRDefault="00430150" w:rsidP="00430150">
      <w:pPr>
        <w:pStyle w:val="3"/>
        <w:spacing w:before="42"/>
        <w:ind w:left="1479" w:right="3156"/>
        <w:jc w:val="center"/>
      </w:pPr>
      <w:r>
        <w:rPr>
          <w:w w:val="105"/>
        </w:rPr>
        <w:t>Цена указана в рублях за одно место в сутки</w:t>
      </w:r>
    </w:p>
    <w:p w14:paraId="0E3AF637" w14:textId="77777777" w:rsidR="007E3E11" w:rsidRDefault="007E3E11">
      <w:pPr>
        <w:pStyle w:val="a3"/>
        <w:spacing w:before="0"/>
        <w:rPr>
          <w:b/>
          <w:i/>
          <w:sz w:val="20"/>
        </w:rPr>
      </w:pPr>
    </w:p>
    <w:p w14:paraId="0704583A" w14:textId="77777777" w:rsidR="007E3E11" w:rsidRDefault="007E3E11">
      <w:pPr>
        <w:pStyle w:val="a3"/>
        <w:spacing w:before="5"/>
        <w:rPr>
          <w:b/>
          <w:i/>
          <w:sz w:val="10"/>
        </w:rPr>
      </w:pPr>
    </w:p>
    <w:tbl>
      <w:tblPr>
        <w:tblStyle w:val="TableNormal"/>
        <w:tblpPr w:leftFromText="180" w:rightFromText="180" w:vertAnchor="text" w:horzAnchor="margin" w:tblpXSpec="center" w:tblpY="-8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085"/>
        <w:gridCol w:w="1152"/>
        <w:gridCol w:w="1109"/>
        <w:gridCol w:w="1152"/>
        <w:gridCol w:w="1130"/>
        <w:gridCol w:w="870"/>
      </w:tblGrid>
      <w:tr w:rsidR="00690D9E" w14:paraId="083E01FB" w14:textId="77777777" w:rsidTr="00690D9E">
        <w:trPr>
          <w:trHeight w:val="1260"/>
        </w:trPr>
        <w:tc>
          <w:tcPr>
            <w:tcW w:w="604" w:type="dxa"/>
            <w:vMerge w:val="restart"/>
          </w:tcPr>
          <w:p w14:paraId="563B69ED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405B85B6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12255E14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E96D944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C19E1CA" w14:textId="77777777" w:rsidR="00690D9E" w:rsidRDefault="00690D9E" w:rsidP="00690D9E">
            <w:pPr>
              <w:pStyle w:val="TableParagraph"/>
              <w:spacing w:before="7" w:line="240" w:lineRule="auto"/>
              <w:rPr>
                <w:b/>
                <w:i/>
                <w:sz w:val="29"/>
              </w:rPr>
            </w:pPr>
          </w:p>
          <w:p w14:paraId="47F7E54A" w14:textId="77777777" w:rsidR="00690D9E" w:rsidRDefault="00690D9E" w:rsidP="00690D9E">
            <w:pPr>
              <w:pStyle w:val="TableParagraph"/>
              <w:spacing w:before="0" w:line="268" w:lineRule="auto"/>
              <w:ind w:left="112" w:right="74" w:firstLine="39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№ </w:t>
            </w:r>
            <w:r>
              <w:rPr>
                <w:b/>
                <w:i/>
                <w:sz w:val="18"/>
              </w:rPr>
              <w:t>п/п</w:t>
            </w:r>
          </w:p>
        </w:tc>
        <w:tc>
          <w:tcPr>
            <w:tcW w:w="4085" w:type="dxa"/>
            <w:vMerge w:val="restart"/>
          </w:tcPr>
          <w:p w14:paraId="0C2418BC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5FD59765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01DF940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8EFD3E2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63A05174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1861AC81" w14:textId="77777777" w:rsidR="00690D9E" w:rsidRDefault="00690D9E" w:rsidP="00690D9E">
            <w:pPr>
              <w:pStyle w:val="TableParagraph"/>
              <w:spacing w:before="9" w:line="240" w:lineRule="auto"/>
              <w:rPr>
                <w:b/>
                <w:i/>
                <w:sz w:val="19"/>
              </w:rPr>
            </w:pPr>
          </w:p>
          <w:p w14:paraId="762390C6" w14:textId="77777777" w:rsidR="00690D9E" w:rsidRDefault="00690D9E" w:rsidP="00690D9E">
            <w:pPr>
              <w:pStyle w:val="TableParagraph"/>
              <w:spacing w:before="0" w:line="240" w:lineRule="auto"/>
              <w:ind w:left="874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категория номера</w:t>
            </w:r>
          </w:p>
        </w:tc>
        <w:tc>
          <w:tcPr>
            <w:tcW w:w="5413" w:type="dxa"/>
            <w:gridSpan w:val="5"/>
          </w:tcPr>
          <w:p w14:paraId="4D75F9CF" w14:textId="77777777" w:rsidR="00690D9E" w:rsidRDefault="00690D9E" w:rsidP="00690D9E">
            <w:pPr>
              <w:pStyle w:val="TableParagraph"/>
              <w:spacing w:before="10" w:line="240" w:lineRule="auto"/>
              <w:rPr>
                <w:b/>
                <w:i/>
                <w:sz w:val="19"/>
              </w:rPr>
            </w:pPr>
          </w:p>
          <w:p w14:paraId="41FD5A08" w14:textId="77777777" w:rsidR="00690D9E" w:rsidRDefault="00690D9E" w:rsidP="00690D9E">
            <w:pPr>
              <w:pStyle w:val="TableParagraph"/>
              <w:spacing w:before="0" w:line="240" w:lineRule="auto"/>
              <w:ind w:left="331" w:right="30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"Межсезон"</w:t>
            </w:r>
          </w:p>
          <w:p w14:paraId="2F73CAF6" w14:textId="7B8326F5" w:rsidR="00690D9E" w:rsidRDefault="00690D9E" w:rsidP="00690D9E">
            <w:pPr>
              <w:pStyle w:val="TableParagraph"/>
              <w:spacing w:before="24" w:line="240" w:lineRule="auto"/>
              <w:ind w:left="331" w:right="3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(09.01.202</w:t>
            </w:r>
            <w:r w:rsidR="00C11A03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-31.05.202</w:t>
            </w:r>
            <w:r w:rsidR="00C11A03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, 01.09.202</w:t>
            </w:r>
            <w:r w:rsidR="008F4BB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-30.12.202</w:t>
            </w:r>
            <w:r w:rsidR="008F4BB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)</w:t>
            </w:r>
          </w:p>
        </w:tc>
      </w:tr>
      <w:tr w:rsidR="00690D9E" w14:paraId="02DF2107" w14:textId="77777777" w:rsidTr="00690D9E">
        <w:trPr>
          <w:trHeight w:val="2840"/>
        </w:trPr>
        <w:tc>
          <w:tcPr>
            <w:tcW w:w="604" w:type="dxa"/>
            <w:vMerge/>
            <w:tcBorders>
              <w:top w:val="nil"/>
            </w:tcBorders>
          </w:tcPr>
          <w:p w14:paraId="4DDEC004" w14:textId="77777777" w:rsidR="00690D9E" w:rsidRDefault="00690D9E" w:rsidP="00690D9E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vMerge/>
            <w:tcBorders>
              <w:top w:val="nil"/>
            </w:tcBorders>
          </w:tcPr>
          <w:p w14:paraId="75793E61" w14:textId="77777777" w:rsidR="00690D9E" w:rsidRDefault="00690D9E" w:rsidP="00690D9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14:paraId="475B02C7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098669BB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0492F1D2" w14:textId="77777777" w:rsidR="00690D9E" w:rsidRDefault="00690D9E" w:rsidP="00690D9E">
            <w:pPr>
              <w:pStyle w:val="TableParagraph"/>
              <w:spacing w:before="1" w:line="240" w:lineRule="auto"/>
              <w:rPr>
                <w:b/>
                <w:i/>
                <w:sz w:val="20"/>
              </w:rPr>
            </w:pPr>
          </w:p>
          <w:p w14:paraId="1453B253" w14:textId="77777777" w:rsidR="00690D9E" w:rsidRDefault="00690D9E" w:rsidP="00690D9E">
            <w:pPr>
              <w:pStyle w:val="TableParagraph"/>
              <w:spacing w:before="0" w:line="268" w:lineRule="auto"/>
              <w:ind w:left="155" w:right="44" w:hanging="7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основное </w:t>
            </w:r>
            <w:r>
              <w:rPr>
                <w:b/>
                <w:i/>
                <w:w w:val="105"/>
                <w:sz w:val="18"/>
              </w:rPr>
              <w:t>место в номере</w:t>
            </w:r>
          </w:p>
        </w:tc>
        <w:tc>
          <w:tcPr>
            <w:tcW w:w="1109" w:type="dxa"/>
          </w:tcPr>
          <w:p w14:paraId="69ECD3FF" w14:textId="77777777" w:rsidR="00690D9E" w:rsidRDefault="00690D9E" w:rsidP="00690D9E">
            <w:pPr>
              <w:pStyle w:val="TableParagraph"/>
              <w:spacing w:before="6" w:line="240" w:lineRule="auto"/>
              <w:rPr>
                <w:b/>
                <w:i/>
                <w:sz w:val="18"/>
              </w:rPr>
            </w:pPr>
          </w:p>
          <w:p w14:paraId="3D8DC02B" w14:textId="77777777" w:rsidR="00690D9E" w:rsidRDefault="00690D9E" w:rsidP="00690D9E">
            <w:pPr>
              <w:pStyle w:val="TableParagraph"/>
              <w:spacing w:before="1" w:line="271" w:lineRule="auto"/>
              <w:ind w:left="68" w:right="4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основное </w:t>
            </w:r>
            <w:r>
              <w:rPr>
                <w:sz w:val="18"/>
              </w:rPr>
              <w:t>место</w:t>
            </w:r>
          </w:p>
          <w:p w14:paraId="021205FF" w14:textId="77777777" w:rsidR="00690D9E" w:rsidRDefault="00690D9E" w:rsidP="00690D9E">
            <w:pPr>
              <w:pStyle w:val="TableParagraph"/>
              <w:spacing w:before="1" w:line="271" w:lineRule="auto"/>
              <w:ind w:left="68" w:right="4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ребенок </w:t>
            </w:r>
            <w:r>
              <w:rPr>
                <w:spacing w:val="-15"/>
                <w:sz w:val="18"/>
              </w:rPr>
              <w:t xml:space="preserve">с </w:t>
            </w:r>
            <w:r>
              <w:rPr>
                <w:sz w:val="18"/>
              </w:rPr>
              <w:t>4 до 12 лет включи- тельно</w:t>
            </w:r>
          </w:p>
        </w:tc>
        <w:tc>
          <w:tcPr>
            <w:tcW w:w="1152" w:type="dxa"/>
          </w:tcPr>
          <w:p w14:paraId="087CA8FC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16B7882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02FADD1A" w14:textId="77777777" w:rsidR="00690D9E" w:rsidRDefault="00690D9E" w:rsidP="00690D9E">
            <w:pPr>
              <w:pStyle w:val="TableParagraph"/>
              <w:spacing w:before="4" w:line="240" w:lineRule="auto"/>
              <w:rPr>
                <w:b/>
                <w:i/>
                <w:sz w:val="19"/>
              </w:rPr>
            </w:pPr>
          </w:p>
          <w:p w14:paraId="6D00D66B" w14:textId="77777777" w:rsidR="00690D9E" w:rsidRDefault="00690D9E" w:rsidP="00690D9E">
            <w:pPr>
              <w:pStyle w:val="TableParagraph"/>
              <w:spacing w:before="0" w:line="271" w:lineRule="auto"/>
              <w:ind w:left="69" w:right="43"/>
              <w:jc w:val="center"/>
              <w:rPr>
                <w:sz w:val="18"/>
              </w:rPr>
            </w:pPr>
            <w:r>
              <w:rPr>
                <w:sz w:val="18"/>
              </w:rPr>
              <w:t>дополнит. место взрослый</w:t>
            </w:r>
          </w:p>
        </w:tc>
        <w:tc>
          <w:tcPr>
            <w:tcW w:w="1130" w:type="dxa"/>
          </w:tcPr>
          <w:p w14:paraId="542EB042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1E2CC3FF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667D651" w14:textId="77777777" w:rsidR="00690D9E" w:rsidRDefault="00690D9E" w:rsidP="00690D9E">
            <w:pPr>
              <w:pStyle w:val="TableParagraph"/>
              <w:spacing w:before="4" w:line="240" w:lineRule="auto"/>
              <w:rPr>
                <w:b/>
                <w:i/>
                <w:sz w:val="19"/>
              </w:rPr>
            </w:pPr>
          </w:p>
          <w:p w14:paraId="4895C29C" w14:textId="77777777" w:rsidR="00690D9E" w:rsidRDefault="00690D9E" w:rsidP="00690D9E">
            <w:pPr>
              <w:pStyle w:val="TableParagraph"/>
              <w:spacing w:before="0" w:line="271" w:lineRule="auto"/>
              <w:ind w:left="228" w:right="18" w:hanging="168"/>
              <w:rPr>
                <w:sz w:val="18"/>
              </w:rPr>
            </w:pPr>
            <w:r>
              <w:rPr>
                <w:sz w:val="18"/>
              </w:rPr>
              <w:t>дополнит. место</w:t>
            </w:r>
          </w:p>
          <w:p w14:paraId="3457A4B4" w14:textId="77777777" w:rsidR="00690D9E" w:rsidRDefault="00690D9E" w:rsidP="00690D9E">
            <w:pPr>
              <w:pStyle w:val="TableParagraph"/>
              <w:spacing w:before="1" w:line="240" w:lineRule="auto"/>
              <w:ind w:left="139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870" w:type="dxa"/>
          </w:tcPr>
          <w:p w14:paraId="2156528D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07A9B7CE" w14:textId="77777777" w:rsidR="00690D9E" w:rsidRDefault="00690D9E" w:rsidP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14FCFF61" w14:textId="77777777" w:rsidR="00690D9E" w:rsidRDefault="00690D9E" w:rsidP="00690D9E">
            <w:pPr>
              <w:pStyle w:val="TableParagraph"/>
              <w:spacing w:before="6" w:line="240" w:lineRule="auto"/>
              <w:rPr>
                <w:b/>
                <w:i/>
                <w:sz w:val="29"/>
              </w:rPr>
            </w:pPr>
          </w:p>
          <w:p w14:paraId="48DDDFCA" w14:textId="77777777" w:rsidR="00690D9E" w:rsidRDefault="00690D9E" w:rsidP="00690D9E">
            <w:pPr>
              <w:pStyle w:val="TableParagraph"/>
              <w:spacing w:before="0" w:line="271" w:lineRule="auto"/>
              <w:ind w:left="69" w:right="26" w:firstLine="22"/>
              <w:rPr>
                <w:sz w:val="18"/>
              </w:rPr>
            </w:pPr>
            <w:r>
              <w:rPr>
                <w:sz w:val="18"/>
              </w:rPr>
              <w:t>один в номере</w:t>
            </w:r>
          </w:p>
        </w:tc>
      </w:tr>
      <w:tr w:rsidR="00690D9E" w14:paraId="1AE441C9" w14:textId="77777777" w:rsidTr="00C11A03">
        <w:trPr>
          <w:trHeight w:val="357"/>
        </w:trPr>
        <w:tc>
          <w:tcPr>
            <w:tcW w:w="604" w:type="dxa"/>
          </w:tcPr>
          <w:p w14:paraId="4502B873" w14:textId="77777777" w:rsidR="00690D9E" w:rsidRDefault="00690D9E" w:rsidP="00690D9E">
            <w:pPr>
              <w:pStyle w:val="TableParagraph"/>
              <w:spacing w:before="43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85" w:type="dxa"/>
          </w:tcPr>
          <w:p w14:paraId="146AE262" w14:textId="77777777" w:rsidR="00690D9E" w:rsidRDefault="00690D9E" w:rsidP="00690D9E">
            <w:pPr>
              <w:pStyle w:val="TableParagraph"/>
              <w:spacing w:before="43"/>
              <w:ind w:left="34"/>
              <w:rPr>
                <w:sz w:val="18"/>
              </w:rPr>
            </w:pPr>
            <w:r>
              <w:rPr>
                <w:sz w:val="18"/>
              </w:rPr>
              <w:t>Эконом 1-комн. 1-местный</w:t>
            </w:r>
          </w:p>
        </w:tc>
        <w:tc>
          <w:tcPr>
            <w:tcW w:w="1152" w:type="dxa"/>
            <w:vAlign w:val="center"/>
          </w:tcPr>
          <w:p w14:paraId="637B8278" w14:textId="7B3AFD90" w:rsidR="00690D9E" w:rsidRDefault="00C11A03" w:rsidP="00C11A03">
            <w:pPr>
              <w:pStyle w:val="TableParagraph"/>
              <w:spacing w:before="43"/>
              <w:ind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3350</w:t>
            </w:r>
          </w:p>
        </w:tc>
        <w:tc>
          <w:tcPr>
            <w:tcW w:w="1109" w:type="dxa"/>
            <w:vAlign w:val="center"/>
          </w:tcPr>
          <w:p w14:paraId="144930A1" w14:textId="77777777" w:rsidR="00690D9E" w:rsidRDefault="00690D9E" w:rsidP="00C11A03">
            <w:pPr>
              <w:pStyle w:val="TableParagraph"/>
              <w:spacing w:before="43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2" w:type="dxa"/>
            <w:vAlign w:val="center"/>
          </w:tcPr>
          <w:p w14:paraId="56DB4DB4" w14:textId="438357CA" w:rsidR="00690D9E" w:rsidRDefault="00C11A03" w:rsidP="00C11A03">
            <w:pPr>
              <w:pStyle w:val="TableParagraph"/>
              <w:spacing w:before="43"/>
              <w:ind w:right="358"/>
              <w:jc w:val="center"/>
              <w:rPr>
                <w:sz w:val="18"/>
              </w:rPr>
            </w:pPr>
            <w:r>
              <w:rPr>
                <w:sz w:val="18"/>
              </w:rPr>
              <w:t>2680</w:t>
            </w:r>
          </w:p>
        </w:tc>
        <w:tc>
          <w:tcPr>
            <w:tcW w:w="1130" w:type="dxa"/>
            <w:vAlign w:val="center"/>
          </w:tcPr>
          <w:p w14:paraId="3640DB97" w14:textId="591A1E9B" w:rsidR="00690D9E" w:rsidRDefault="00C11A03" w:rsidP="00C11A03">
            <w:pPr>
              <w:pStyle w:val="TableParagraph"/>
              <w:spacing w:before="43"/>
              <w:ind w:left="60" w:right="152"/>
              <w:jc w:val="center"/>
              <w:rPr>
                <w:sz w:val="18"/>
              </w:rPr>
            </w:pPr>
            <w:r>
              <w:rPr>
                <w:sz w:val="18"/>
              </w:rPr>
              <w:t>2345</w:t>
            </w:r>
          </w:p>
        </w:tc>
        <w:tc>
          <w:tcPr>
            <w:tcW w:w="870" w:type="dxa"/>
            <w:vAlign w:val="center"/>
          </w:tcPr>
          <w:p w14:paraId="71350A97" w14:textId="200C317C" w:rsidR="00690D9E" w:rsidRDefault="00C11A03" w:rsidP="00C11A03">
            <w:pPr>
              <w:pStyle w:val="TableParagraph"/>
              <w:spacing w:before="43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90D9E" w14:paraId="0FF98783" w14:textId="77777777" w:rsidTr="00C11A03">
        <w:trPr>
          <w:trHeight w:val="320"/>
        </w:trPr>
        <w:tc>
          <w:tcPr>
            <w:tcW w:w="604" w:type="dxa"/>
          </w:tcPr>
          <w:p w14:paraId="41BC8A78" w14:textId="77777777" w:rsidR="00690D9E" w:rsidRDefault="00690D9E" w:rsidP="00690D9E"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85" w:type="dxa"/>
          </w:tcPr>
          <w:p w14:paraId="7918FE40" w14:textId="77777777" w:rsidR="00690D9E" w:rsidRDefault="00690D9E" w:rsidP="00690D9E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Эконом 1-комн. 2-местный</w:t>
            </w:r>
          </w:p>
        </w:tc>
        <w:tc>
          <w:tcPr>
            <w:tcW w:w="1152" w:type="dxa"/>
            <w:vAlign w:val="center"/>
          </w:tcPr>
          <w:p w14:paraId="4EDEC33A" w14:textId="7FA1EB47" w:rsidR="00690D9E" w:rsidRDefault="00C11A03" w:rsidP="00C11A03">
            <w:pPr>
              <w:pStyle w:val="TableParagraph"/>
              <w:ind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3300</w:t>
            </w:r>
          </w:p>
        </w:tc>
        <w:tc>
          <w:tcPr>
            <w:tcW w:w="1109" w:type="dxa"/>
            <w:vAlign w:val="center"/>
          </w:tcPr>
          <w:p w14:paraId="52F46A27" w14:textId="2A460C0F" w:rsidR="00690D9E" w:rsidRDefault="00C11A03" w:rsidP="00C11A03">
            <w:pPr>
              <w:pStyle w:val="TableParagraph"/>
              <w:ind w:left="175"/>
              <w:jc w:val="center"/>
              <w:rPr>
                <w:sz w:val="18"/>
              </w:rPr>
            </w:pPr>
            <w:r>
              <w:rPr>
                <w:sz w:val="18"/>
              </w:rPr>
              <w:t>2640</w:t>
            </w:r>
          </w:p>
        </w:tc>
        <w:tc>
          <w:tcPr>
            <w:tcW w:w="1152" w:type="dxa"/>
            <w:vAlign w:val="center"/>
          </w:tcPr>
          <w:p w14:paraId="05992B18" w14:textId="798B59BC" w:rsidR="00690D9E" w:rsidRDefault="00C11A03" w:rsidP="00C11A03">
            <w:pPr>
              <w:pStyle w:val="TableParagraph"/>
              <w:ind w:right="284"/>
              <w:jc w:val="center"/>
              <w:rPr>
                <w:sz w:val="18"/>
              </w:rPr>
            </w:pPr>
            <w:r>
              <w:rPr>
                <w:sz w:val="18"/>
              </w:rPr>
              <w:t>2640</w:t>
            </w:r>
          </w:p>
        </w:tc>
        <w:tc>
          <w:tcPr>
            <w:tcW w:w="1130" w:type="dxa"/>
            <w:vAlign w:val="center"/>
          </w:tcPr>
          <w:p w14:paraId="6016F1C9" w14:textId="18931F87" w:rsidR="00690D9E" w:rsidRDefault="00C11A03" w:rsidP="00C11A03">
            <w:pPr>
              <w:pStyle w:val="TableParagraph"/>
              <w:ind w:left="60" w:right="152"/>
              <w:jc w:val="center"/>
              <w:rPr>
                <w:sz w:val="18"/>
              </w:rPr>
            </w:pPr>
            <w:r>
              <w:rPr>
                <w:sz w:val="18"/>
              </w:rPr>
              <w:t>2310</w:t>
            </w:r>
          </w:p>
        </w:tc>
        <w:tc>
          <w:tcPr>
            <w:tcW w:w="870" w:type="dxa"/>
            <w:vAlign w:val="center"/>
          </w:tcPr>
          <w:p w14:paraId="6B46A374" w14:textId="0B14D970" w:rsidR="00690D9E" w:rsidRDefault="00C11A03" w:rsidP="00C11A03">
            <w:pPr>
              <w:pStyle w:val="TableParagraph"/>
              <w:ind w:left="65" w:right="156"/>
              <w:jc w:val="center"/>
              <w:rPr>
                <w:sz w:val="18"/>
              </w:rPr>
            </w:pPr>
            <w:r>
              <w:rPr>
                <w:sz w:val="18"/>
              </w:rPr>
              <w:t>4300</w:t>
            </w:r>
          </w:p>
        </w:tc>
      </w:tr>
      <w:tr w:rsidR="00690D9E" w14:paraId="2FB07DCF" w14:textId="77777777" w:rsidTr="00C11A03">
        <w:trPr>
          <w:trHeight w:val="320"/>
        </w:trPr>
        <w:tc>
          <w:tcPr>
            <w:tcW w:w="604" w:type="dxa"/>
          </w:tcPr>
          <w:p w14:paraId="72D0757E" w14:textId="77777777" w:rsidR="00690D9E" w:rsidRDefault="00690D9E" w:rsidP="00690D9E"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85" w:type="dxa"/>
          </w:tcPr>
          <w:p w14:paraId="423858DC" w14:textId="3AFC1C6F" w:rsidR="00690D9E" w:rsidRDefault="00C11A03" w:rsidP="00690D9E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Стандарт 1-комн. 1-местный</w:t>
            </w:r>
          </w:p>
        </w:tc>
        <w:tc>
          <w:tcPr>
            <w:tcW w:w="1152" w:type="dxa"/>
            <w:vAlign w:val="center"/>
          </w:tcPr>
          <w:p w14:paraId="06B5D3F4" w14:textId="6B171D9C" w:rsidR="00690D9E" w:rsidRDefault="00C11A03" w:rsidP="00C11A03">
            <w:pPr>
              <w:pStyle w:val="TableParagraph"/>
              <w:ind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3500</w:t>
            </w:r>
          </w:p>
        </w:tc>
        <w:tc>
          <w:tcPr>
            <w:tcW w:w="1109" w:type="dxa"/>
            <w:vAlign w:val="center"/>
          </w:tcPr>
          <w:p w14:paraId="0890FDED" w14:textId="5F492F3D" w:rsidR="00690D9E" w:rsidRDefault="00C11A03" w:rsidP="00C11A03">
            <w:pPr>
              <w:pStyle w:val="TableParagraph"/>
              <w:ind w:left="175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2" w:type="dxa"/>
            <w:vAlign w:val="center"/>
          </w:tcPr>
          <w:p w14:paraId="3D6A2F1C" w14:textId="50FC19C3" w:rsidR="00690D9E" w:rsidRDefault="00C11A03" w:rsidP="00C11A03">
            <w:pPr>
              <w:pStyle w:val="TableParagraph"/>
              <w:ind w:right="284"/>
              <w:jc w:val="center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  <w:tc>
          <w:tcPr>
            <w:tcW w:w="1130" w:type="dxa"/>
            <w:vAlign w:val="center"/>
          </w:tcPr>
          <w:p w14:paraId="2D9E1FFD" w14:textId="2EF97522" w:rsidR="00690D9E" w:rsidRDefault="00C11A03" w:rsidP="00C11A03">
            <w:pPr>
              <w:pStyle w:val="TableParagraph"/>
              <w:ind w:left="60" w:right="152"/>
              <w:jc w:val="center"/>
              <w:rPr>
                <w:sz w:val="18"/>
              </w:rPr>
            </w:pPr>
            <w:r>
              <w:rPr>
                <w:sz w:val="18"/>
              </w:rPr>
              <w:t>2450</w:t>
            </w:r>
          </w:p>
        </w:tc>
        <w:tc>
          <w:tcPr>
            <w:tcW w:w="870" w:type="dxa"/>
            <w:vAlign w:val="center"/>
          </w:tcPr>
          <w:p w14:paraId="263DE615" w14:textId="0ED316BA" w:rsidR="00690D9E" w:rsidRDefault="00C11A03" w:rsidP="00C11A03">
            <w:pPr>
              <w:pStyle w:val="TableParagraph"/>
              <w:ind w:left="65" w:right="156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90D9E" w14:paraId="3CF23884" w14:textId="77777777" w:rsidTr="00C11A03">
        <w:trPr>
          <w:trHeight w:val="320"/>
        </w:trPr>
        <w:tc>
          <w:tcPr>
            <w:tcW w:w="604" w:type="dxa"/>
          </w:tcPr>
          <w:p w14:paraId="20D7414C" w14:textId="77777777" w:rsidR="00690D9E" w:rsidRDefault="00690D9E" w:rsidP="00690D9E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085" w:type="dxa"/>
          </w:tcPr>
          <w:p w14:paraId="7CF0C4F1" w14:textId="35543D74" w:rsidR="00690D9E" w:rsidRDefault="00C11A03" w:rsidP="00690D9E">
            <w:pPr>
              <w:pStyle w:val="TableParagraph"/>
              <w:spacing w:before="15"/>
              <w:ind w:left="34"/>
              <w:rPr>
                <w:sz w:val="18"/>
              </w:rPr>
            </w:pPr>
            <w:r>
              <w:rPr>
                <w:sz w:val="18"/>
              </w:rPr>
              <w:t>Стандарт 1-комн. 2-местный</w:t>
            </w:r>
          </w:p>
        </w:tc>
        <w:tc>
          <w:tcPr>
            <w:tcW w:w="1152" w:type="dxa"/>
            <w:vAlign w:val="center"/>
          </w:tcPr>
          <w:p w14:paraId="3BC04491" w14:textId="181A0D11" w:rsidR="00690D9E" w:rsidRDefault="00C11A03" w:rsidP="00C11A03">
            <w:pPr>
              <w:pStyle w:val="TableParagraph"/>
              <w:spacing w:before="15"/>
              <w:ind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3350</w:t>
            </w:r>
          </w:p>
        </w:tc>
        <w:tc>
          <w:tcPr>
            <w:tcW w:w="1109" w:type="dxa"/>
            <w:vAlign w:val="center"/>
          </w:tcPr>
          <w:p w14:paraId="5A13419F" w14:textId="5FB792B5" w:rsidR="00690D9E" w:rsidRDefault="00C11A03" w:rsidP="00C11A03">
            <w:pPr>
              <w:pStyle w:val="TableParagraph"/>
              <w:spacing w:before="15"/>
              <w:ind w:left="175"/>
              <w:jc w:val="center"/>
              <w:rPr>
                <w:sz w:val="18"/>
              </w:rPr>
            </w:pPr>
            <w:r>
              <w:rPr>
                <w:sz w:val="18"/>
              </w:rPr>
              <w:t>2680</w:t>
            </w:r>
          </w:p>
        </w:tc>
        <w:tc>
          <w:tcPr>
            <w:tcW w:w="1152" w:type="dxa"/>
            <w:vAlign w:val="center"/>
          </w:tcPr>
          <w:p w14:paraId="2FC94D86" w14:textId="5DD41758" w:rsidR="00690D9E" w:rsidRDefault="00C11A03" w:rsidP="00C11A03">
            <w:pPr>
              <w:pStyle w:val="TableParagraph"/>
              <w:spacing w:before="15"/>
              <w:ind w:right="358"/>
              <w:jc w:val="center"/>
              <w:rPr>
                <w:sz w:val="18"/>
              </w:rPr>
            </w:pPr>
            <w:r>
              <w:rPr>
                <w:sz w:val="18"/>
              </w:rPr>
              <w:t>2680</w:t>
            </w:r>
          </w:p>
        </w:tc>
        <w:tc>
          <w:tcPr>
            <w:tcW w:w="1130" w:type="dxa"/>
            <w:vAlign w:val="center"/>
          </w:tcPr>
          <w:p w14:paraId="58AFE292" w14:textId="086D61B4" w:rsidR="00690D9E" w:rsidRDefault="00C11A03" w:rsidP="00C11A03">
            <w:pPr>
              <w:pStyle w:val="TableParagraph"/>
              <w:spacing w:before="15"/>
              <w:ind w:left="60" w:right="152"/>
              <w:jc w:val="center"/>
              <w:rPr>
                <w:sz w:val="18"/>
              </w:rPr>
            </w:pPr>
            <w:r>
              <w:rPr>
                <w:sz w:val="18"/>
              </w:rPr>
              <w:t>2345</w:t>
            </w:r>
          </w:p>
        </w:tc>
        <w:tc>
          <w:tcPr>
            <w:tcW w:w="870" w:type="dxa"/>
            <w:vAlign w:val="center"/>
          </w:tcPr>
          <w:p w14:paraId="6E93F385" w14:textId="5E75EB22" w:rsidR="00690D9E" w:rsidRDefault="00C11A03" w:rsidP="00C11A03">
            <w:pPr>
              <w:pStyle w:val="TableParagraph"/>
              <w:spacing w:before="15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4350</w:t>
            </w:r>
          </w:p>
        </w:tc>
      </w:tr>
      <w:tr w:rsidR="00690D9E" w14:paraId="6F5739E7" w14:textId="77777777" w:rsidTr="00C11A03">
        <w:trPr>
          <w:trHeight w:val="320"/>
        </w:trPr>
        <w:tc>
          <w:tcPr>
            <w:tcW w:w="604" w:type="dxa"/>
          </w:tcPr>
          <w:p w14:paraId="336EFBE4" w14:textId="77777777" w:rsidR="00690D9E" w:rsidRDefault="00690D9E" w:rsidP="00690D9E"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085" w:type="dxa"/>
          </w:tcPr>
          <w:p w14:paraId="43C22ECC" w14:textId="7B7447A0" w:rsidR="00690D9E" w:rsidRDefault="00C11A03" w:rsidP="00690D9E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Стандарт улучшенный 1-комн. 1-местный</w:t>
            </w:r>
          </w:p>
        </w:tc>
        <w:tc>
          <w:tcPr>
            <w:tcW w:w="1152" w:type="dxa"/>
            <w:vAlign w:val="center"/>
          </w:tcPr>
          <w:p w14:paraId="0B8A2134" w14:textId="01EC514D" w:rsidR="00690D9E" w:rsidRDefault="00C11A03" w:rsidP="00C11A03">
            <w:pPr>
              <w:pStyle w:val="TableParagraph"/>
              <w:ind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3600</w:t>
            </w:r>
          </w:p>
        </w:tc>
        <w:tc>
          <w:tcPr>
            <w:tcW w:w="1109" w:type="dxa"/>
            <w:vAlign w:val="center"/>
          </w:tcPr>
          <w:p w14:paraId="4D287A3E" w14:textId="15A618A5" w:rsidR="00690D9E" w:rsidRDefault="00C11A03" w:rsidP="00C11A03">
            <w:pPr>
              <w:pStyle w:val="TableParagraph"/>
              <w:ind w:left="175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2" w:type="dxa"/>
            <w:vAlign w:val="center"/>
          </w:tcPr>
          <w:p w14:paraId="24E678C3" w14:textId="60BC2461" w:rsidR="00690D9E" w:rsidRDefault="00C11A03" w:rsidP="00C11A03">
            <w:pPr>
              <w:pStyle w:val="TableParagraph"/>
              <w:ind w:right="358"/>
              <w:jc w:val="center"/>
              <w:rPr>
                <w:sz w:val="18"/>
              </w:rPr>
            </w:pPr>
            <w:r>
              <w:rPr>
                <w:sz w:val="18"/>
              </w:rPr>
              <w:t>2880</w:t>
            </w:r>
          </w:p>
        </w:tc>
        <w:tc>
          <w:tcPr>
            <w:tcW w:w="1130" w:type="dxa"/>
            <w:vAlign w:val="center"/>
          </w:tcPr>
          <w:p w14:paraId="38B39B52" w14:textId="0C085A10" w:rsidR="00690D9E" w:rsidRDefault="00C11A03" w:rsidP="00C11A03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</w:tc>
        <w:tc>
          <w:tcPr>
            <w:tcW w:w="870" w:type="dxa"/>
            <w:vAlign w:val="center"/>
          </w:tcPr>
          <w:p w14:paraId="5D5A6165" w14:textId="531B8548" w:rsidR="00690D9E" w:rsidRDefault="00C11A03" w:rsidP="00C11A03">
            <w:pPr>
              <w:pStyle w:val="TableParagraph"/>
              <w:ind w:left="65" w:right="156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90D9E" w14:paraId="723F76F2" w14:textId="77777777" w:rsidTr="00C11A03">
        <w:trPr>
          <w:trHeight w:val="320"/>
        </w:trPr>
        <w:tc>
          <w:tcPr>
            <w:tcW w:w="604" w:type="dxa"/>
          </w:tcPr>
          <w:p w14:paraId="00554770" w14:textId="77777777" w:rsidR="00690D9E" w:rsidRDefault="00690D9E" w:rsidP="00690D9E"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085" w:type="dxa"/>
          </w:tcPr>
          <w:p w14:paraId="62A2322E" w14:textId="12E34795" w:rsidR="00690D9E" w:rsidRDefault="00C11A03" w:rsidP="00690D9E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Стандарт улучшенный 1-комн. 2-местный</w:t>
            </w:r>
          </w:p>
        </w:tc>
        <w:tc>
          <w:tcPr>
            <w:tcW w:w="1152" w:type="dxa"/>
            <w:vAlign w:val="center"/>
          </w:tcPr>
          <w:p w14:paraId="036C0C25" w14:textId="09DDAF7C" w:rsidR="00690D9E" w:rsidRDefault="00C11A03" w:rsidP="00C11A03">
            <w:pPr>
              <w:pStyle w:val="TableParagraph"/>
              <w:ind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3450</w:t>
            </w:r>
          </w:p>
        </w:tc>
        <w:tc>
          <w:tcPr>
            <w:tcW w:w="1109" w:type="dxa"/>
            <w:vAlign w:val="center"/>
          </w:tcPr>
          <w:p w14:paraId="631AABD9" w14:textId="174A5349" w:rsidR="00690D9E" w:rsidRDefault="00C11A03" w:rsidP="00C11A03">
            <w:pPr>
              <w:pStyle w:val="TableParagraph"/>
              <w:ind w:left="175"/>
              <w:jc w:val="center"/>
              <w:rPr>
                <w:sz w:val="18"/>
              </w:rPr>
            </w:pPr>
            <w:r>
              <w:rPr>
                <w:sz w:val="18"/>
              </w:rPr>
              <w:t>2760</w:t>
            </w:r>
          </w:p>
        </w:tc>
        <w:tc>
          <w:tcPr>
            <w:tcW w:w="1152" w:type="dxa"/>
            <w:vAlign w:val="center"/>
          </w:tcPr>
          <w:p w14:paraId="113F9DD2" w14:textId="64DCBC01" w:rsidR="00690D9E" w:rsidRDefault="00C11A03" w:rsidP="00C11A03">
            <w:pPr>
              <w:pStyle w:val="TableParagraph"/>
              <w:ind w:right="284"/>
              <w:jc w:val="center"/>
              <w:rPr>
                <w:sz w:val="18"/>
              </w:rPr>
            </w:pPr>
            <w:r>
              <w:rPr>
                <w:sz w:val="18"/>
              </w:rPr>
              <w:t>2760</w:t>
            </w:r>
          </w:p>
        </w:tc>
        <w:tc>
          <w:tcPr>
            <w:tcW w:w="1130" w:type="dxa"/>
            <w:vAlign w:val="center"/>
          </w:tcPr>
          <w:p w14:paraId="509629AD" w14:textId="30A3AFEB" w:rsidR="00690D9E" w:rsidRDefault="00C11A03" w:rsidP="00C11A03">
            <w:pPr>
              <w:pStyle w:val="TableParagraph"/>
              <w:ind w:left="60" w:right="152"/>
              <w:jc w:val="center"/>
              <w:rPr>
                <w:sz w:val="18"/>
              </w:rPr>
            </w:pPr>
            <w:r>
              <w:rPr>
                <w:sz w:val="18"/>
              </w:rPr>
              <w:t>2415</w:t>
            </w:r>
          </w:p>
        </w:tc>
        <w:tc>
          <w:tcPr>
            <w:tcW w:w="870" w:type="dxa"/>
            <w:vAlign w:val="center"/>
          </w:tcPr>
          <w:p w14:paraId="2BC9A804" w14:textId="64FDBB1B" w:rsidR="00690D9E" w:rsidRDefault="00C11A03" w:rsidP="00C11A03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4450</w:t>
            </w:r>
          </w:p>
        </w:tc>
      </w:tr>
      <w:tr w:rsidR="00690D9E" w14:paraId="45058651" w14:textId="77777777" w:rsidTr="00C11A03">
        <w:trPr>
          <w:trHeight w:val="320"/>
        </w:trPr>
        <w:tc>
          <w:tcPr>
            <w:tcW w:w="604" w:type="dxa"/>
          </w:tcPr>
          <w:p w14:paraId="07C3056C" w14:textId="77777777" w:rsidR="00690D9E" w:rsidRDefault="00690D9E" w:rsidP="00690D9E"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085" w:type="dxa"/>
          </w:tcPr>
          <w:p w14:paraId="5FB3BC1A" w14:textId="77777777" w:rsidR="00690D9E" w:rsidRDefault="00690D9E" w:rsidP="00690D9E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ЛЮКС 2-комн. 2-местный</w:t>
            </w:r>
          </w:p>
        </w:tc>
        <w:tc>
          <w:tcPr>
            <w:tcW w:w="1152" w:type="dxa"/>
            <w:vAlign w:val="center"/>
          </w:tcPr>
          <w:p w14:paraId="0D44104F" w14:textId="694AC492" w:rsidR="00690D9E" w:rsidRDefault="00C11A03" w:rsidP="00C11A03">
            <w:pPr>
              <w:pStyle w:val="TableParagraph"/>
              <w:ind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3800</w:t>
            </w:r>
          </w:p>
        </w:tc>
        <w:tc>
          <w:tcPr>
            <w:tcW w:w="1109" w:type="dxa"/>
            <w:vAlign w:val="center"/>
          </w:tcPr>
          <w:p w14:paraId="07325888" w14:textId="6F440492" w:rsidR="00690D9E" w:rsidRDefault="00C11A03" w:rsidP="00C11A03">
            <w:pPr>
              <w:pStyle w:val="TableParagraph"/>
              <w:ind w:left="175"/>
              <w:jc w:val="center"/>
              <w:rPr>
                <w:sz w:val="18"/>
              </w:rPr>
            </w:pPr>
            <w:r>
              <w:rPr>
                <w:sz w:val="18"/>
              </w:rPr>
              <w:t>3040</w:t>
            </w:r>
          </w:p>
        </w:tc>
        <w:tc>
          <w:tcPr>
            <w:tcW w:w="1152" w:type="dxa"/>
            <w:vAlign w:val="center"/>
          </w:tcPr>
          <w:p w14:paraId="317B04DE" w14:textId="750D29FA" w:rsidR="00690D9E" w:rsidRDefault="00C11A03" w:rsidP="00C11A03">
            <w:pPr>
              <w:pStyle w:val="TableParagraph"/>
              <w:ind w:right="284"/>
              <w:jc w:val="center"/>
              <w:rPr>
                <w:sz w:val="18"/>
              </w:rPr>
            </w:pPr>
            <w:r>
              <w:rPr>
                <w:sz w:val="18"/>
              </w:rPr>
              <w:t>3040</w:t>
            </w:r>
          </w:p>
        </w:tc>
        <w:tc>
          <w:tcPr>
            <w:tcW w:w="1130" w:type="dxa"/>
            <w:vAlign w:val="center"/>
          </w:tcPr>
          <w:p w14:paraId="5776799C" w14:textId="7D066F3B" w:rsidR="00690D9E" w:rsidRDefault="00C11A03" w:rsidP="00C11A03">
            <w:pPr>
              <w:pStyle w:val="TableParagraph"/>
              <w:ind w:left="60" w:right="152"/>
              <w:jc w:val="center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870" w:type="dxa"/>
            <w:vAlign w:val="center"/>
          </w:tcPr>
          <w:p w14:paraId="77244204" w14:textId="457DB67E" w:rsidR="00690D9E" w:rsidRDefault="00C11A03" w:rsidP="00C11A03">
            <w:pPr>
              <w:pStyle w:val="TableParagraph"/>
              <w:ind w:left="65" w:right="156"/>
              <w:jc w:val="center"/>
              <w:rPr>
                <w:sz w:val="18"/>
              </w:rPr>
            </w:pPr>
            <w:r>
              <w:rPr>
                <w:sz w:val="18"/>
              </w:rPr>
              <w:t>4800</w:t>
            </w:r>
          </w:p>
        </w:tc>
      </w:tr>
    </w:tbl>
    <w:p w14:paraId="141C7D4D" w14:textId="77777777" w:rsidR="007E3E11" w:rsidRDefault="007E3E11">
      <w:pPr>
        <w:pStyle w:val="a3"/>
        <w:spacing w:before="2"/>
        <w:rPr>
          <w:b/>
          <w:i/>
          <w:sz w:val="14"/>
        </w:rPr>
      </w:pPr>
    </w:p>
    <w:p w14:paraId="6A9DC31C" w14:textId="77777777" w:rsidR="00690D9E" w:rsidRDefault="00430150">
      <w:pPr>
        <w:spacing w:before="90"/>
        <w:ind w:left="168"/>
        <w:rPr>
          <w:spacing w:val="-60"/>
          <w:sz w:val="24"/>
          <w:u w:val="thick"/>
        </w:rPr>
      </w:pPr>
      <w:r>
        <w:rPr>
          <w:spacing w:val="-60"/>
          <w:sz w:val="24"/>
          <w:u w:val="thick"/>
        </w:rPr>
        <w:t xml:space="preserve"> </w:t>
      </w:r>
    </w:p>
    <w:p w14:paraId="28C10361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3B979B11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130245FE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1CFD3C21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0B1A346C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1C902A1E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2FF9588C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64968179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68BA31E1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25051906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7324C7F4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5E514B1D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0546DE0F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4098C7D2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0A7BC98F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1F5A9A1D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6253EE4F" w14:textId="77777777" w:rsidR="00690D9E" w:rsidRDefault="00690D9E">
      <w:pPr>
        <w:spacing w:before="90"/>
        <w:ind w:left="168"/>
        <w:rPr>
          <w:spacing w:val="-60"/>
          <w:sz w:val="24"/>
          <w:u w:val="thick"/>
        </w:rPr>
      </w:pPr>
    </w:p>
    <w:p w14:paraId="23FFA254" w14:textId="71D70E7E" w:rsidR="007E3E11" w:rsidRDefault="00430150">
      <w:pPr>
        <w:spacing w:before="90"/>
        <w:ind w:left="168"/>
        <w:rPr>
          <w:b/>
          <w:i/>
          <w:sz w:val="24"/>
        </w:rPr>
      </w:pPr>
      <w:r>
        <w:rPr>
          <w:b/>
          <w:i/>
          <w:sz w:val="24"/>
          <w:u w:val="thick"/>
        </w:rPr>
        <w:t>В стоимость путевки включено:</w:t>
      </w:r>
    </w:p>
    <w:p w14:paraId="21034290" w14:textId="1AEF8EA6" w:rsidR="007E3E11" w:rsidRDefault="00430150">
      <w:pPr>
        <w:pStyle w:val="a4"/>
        <w:numPr>
          <w:ilvl w:val="0"/>
          <w:numId w:val="1"/>
        </w:numPr>
        <w:tabs>
          <w:tab w:val="left" w:pos="309"/>
        </w:tabs>
        <w:spacing w:before="62" w:line="268" w:lineRule="auto"/>
        <w:ind w:right="5321" w:firstLine="0"/>
        <w:rPr>
          <w:sz w:val="24"/>
        </w:rPr>
      </w:pPr>
      <w:r>
        <w:rPr>
          <w:sz w:val="24"/>
        </w:rPr>
        <w:t>Питание: номера категории "Эконом"</w:t>
      </w:r>
      <w:r w:rsidR="00C11A03">
        <w:rPr>
          <w:sz w:val="24"/>
        </w:rPr>
        <w:t>,</w:t>
      </w:r>
      <w:r>
        <w:rPr>
          <w:sz w:val="24"/>
        </w:rPr>
        <w:t xml:space="preserve"> "Стандарт"</w:t>
      </w:r>
      <w:r w:rsidR="00C11A03">
        <w:rPr>
          <w:sz w:val="24"/>
        </w:rPr>
        <w:t>, "Стандарт улучшенный"</w:t>
      </w:r>
      <w:r>
        <w:rPr>
          <w:sz w:val="24"/>
        </w:rPr>
        <w:t xml:space="preserve"> - заказное </w:t>
      </w:r>
      <w:r w:rsidR="00C11A03">
        <w:rPr>
          <w:sz w:val="24"/>
        </w:rPr>
        <w:t>м</w:t>
      </w:r>
      <w:r>
        <w:rPr>
          <w:sz w:val="24"/>
        </w:rPr>
        <w:t>еню с элементами шведского стола; номера категории "Люкс" - питание в "Люкс-зале".</w:t>
      </w:r>
    </w:p>
    <w:p w14:paraId="151D642F" w14:textId="77777777" w:rsidR="007E3E11" w:rsidRDefault="00430150">
      <w:pPr>
        <w:pStyle w:val="a4"/>
        <w:numPr>
          <w:ilvl w:val="0"/>
          <w:numId w:val="1"/>
        </w:numPr>
        <w:tabs>
          <w:tab w:val="left" w:pos="309"/>
        </w:tabs>
        <w:spacing w:before="1"/>
        <w:ind w:left="308"/>
        <w:rPr>
          <w:sz w:val="24"/>
        </w:rPr>
      </w:pPr>
      <w:r>
        <w:rPr>
          <w:sz w:val="24"/>
        </w:rPr>
        <w:t>Лечение по базовому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набору.</w:t>
      </w:r>
    </w:p>
    <w:p w14:paraId="239918B2" w14:textId="77777777" w:rsidR="007E3E11" w:rsidRDefault="00430150">
      <w:pPr>
        <w:pStyle w:val="a4"/>
        <w:numPr>
          <w:ilvl w:val="0"/>
          <w:numId w:val="1"/>
        </w:numPr>
        <w:tabs>
          <w:tab w:val="left" w:pos="309"/>
        </w:tabs>
        <w:spacing w:before="34"/>
        <w:ind w:left="308"/>
        <w:rPr>
          <w:sz w:val="24"/>
        </w:rPr>
      </w:pPr>
      <w:r>
        <w:rPr>
          <w:sz w:val="24"/>
        </w:rPr>
        <w:t>Проживание в выбранной категории номера за одни</w:t>
      </w:r>
      <w:r>
        <w:rPr>
          <w:spacing w:val="3"/>
          <w:sz w:val="24"/>
        </w:rPr>
        <w:t xml:space="preserve"> </w:t>
      </w:r>
      <w:r>
        <w:rPr>
          <w:sz w:val="24"/>
        </w:rPr>
        <w:t>сутки.</w:t>
      </w:r>
    </w:p>
    <w:p w14:paraId="4355324A" w14:textId="77777777" w:rsidR="007E3E11" w:rsidRDefault="00430150">
      <w:pPr>
        <w:pStyle w:val="a4"/>
        <w:numPr>
          <w:ilvl w:val="0"/>
          <w:numId w:val="1"/>
        </w:numPr>
        <w:tabs>
          <w:tab w:val="left" w:pos="309"/>
        </w:tabs>
        <w:spacing w:before="34"/>
        <w:ind w:left="308"/>
        <w:rPr>
          <w:sz w:val="24"/>
        </w:rPr>
      </w:pPr>
      <w:r>
        <w:rPr>
          <w:sz w:val="24"/>
        </w:rPr>
        <w:t>Досуговые мероприятия.</w:t>
      </w:r>
    </w:p>
    <w:p w14:paraId="3677219E" w14:textId="77777777" w:rsidR="007E3E11" w:rsidRDefault="00430150">
      <w:pPr>
        <w:pStyle w:val="a4"/>
        <w:numPr>
          <w:ilvl w:val="0"/>
          <w:numId w:val="1"/>
        </w:numPr>
        <w:tabs>
          <w:tab w:val="left" w:pos="309"/>
        </w:tabs>
        <w:spacing w:before="34"/>
        <w:ind w:left="308"/>
        <w:rPr>
          <w:sz w:val="24"/>
        </w:rPr>
      </w:pPr>
      <w:r>
        <w:rPr>
          <w:sz w:val="24"/>
        </w:rPr>
        <w:t>Услуги лечебного пляжа (в летний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период).</w:t>
      </w:r>
    </w:p>
    <w:p w14:paraId="135170FC" w14:textId="77777777" w:rsidR="007E3E11" w:rsidRDefault="007E3E11">
      <w:pPr>
        <w:pStyle w:val="a3"/>
        <w:spacing w:before="8"/>
        <w:rPr>
          <w:sz w:val="33"/>
        </w:rPr>
      </w:pPr>
    </w:p>
    <w:p w14:paraId="36682B12" w14:textId="4391AA3B" w:rsidR="007E3E11" w:rsidRDefault="00430150">
      <w:pPr>
        <w:pStyle w:val="a4"/>
        <w:numPr>
          <w:ilvl w:val="0"/>
          <w:numId w:val="1"/>
        </w:numPr>
        <w:tabs>
          <w:tab w:val="left" w:pos="309"/>
        </w:tabs>
        <w:spacing w:before="1"/>
        <w:ind w:left="308"/>
        <w:rPr>
          <w:sz w:val="24"/>
        </w:rPr>
      </w:pPr>
      <w:r>
        <w:rPr>
          <w:sz w:val="24"/>
        </w:rPr>
        <w:t>Дополнительные места в номере категории "Эконом"</w:t>
      </w:r>
      <w:r w:rsidR="00C11A03">
        <w:rPr>
          <w:sz w:val="24"/>
        </w:rPr>
        <w:t>, "Стандарт", "Стандарт улучшенный"</w:t>
      </w:r>
      <w:r>
        <w:rPr>
          <w:sz w:val="24"/>
        </w:rPr>
        <w:t xml:space="preserve"> (раскладушка) при наличии в</w:t>
      </w:r>
      <w:r>
        <w:rPr>
          <w:spacing w:val="6"/>
          <w:sz w:val="24"/>
        </w:rPr>
        <w:t xml:space="preserve"> </w:t>
      </w:r>
      <w:r>
        <w:rPr>
          <w:sz w:val="24"/>
        </w:rPr>
        <w:t>санатории.</w:t>
      </w:r>
    </w:p>
    <w:p w14:paraId="55491BDE" w14:textId="77777777" w:rsidR="007E3E11" w:rsidRDefault="00430150">
      <w:pPr>
        <w:pStyle w:val="a4"/>
        <w:numPr>
          <w:ilvl w:val="0"/>
          <w:numId w:val="1"/>
        </w:numPr>
        <w:tabs>
          <w:tab w:val="left" w:pos="309"/>
        </w:tabs>
        <w:spacing w:before="58" w:line="264" w:lineRule="auto"/>
        <w:ind w:right="1593" w:firstLine="0"/>
        <w:rPr>
          <w:sz w:val="24"/>
        </w:rPr>
      </w:pPr>
      <w:r>
        <w:rPr>
          <w:sz w:val="24"/>
        </w:rPr>
        <w:t>Дети до 2-х лет без отдельного спального места и без питания - размещаются с оплатой 300 рублей/сутки при условии оплаты всех основных мест в номере и отсутствии возражений соседей по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номеру.</w:t>
      </w:r>
    </w:p>
    <w:p w14:paraId="68BD99AA" w14:textId="71F5FA8F" w:rsidR="007E3E11" w:rsidRPr="00C11A03" w:rsidRDefault="00430150" w:rsidP="00C11A03">
      <w:pPr>
        <w:pStyle w:val="a4"/>
        <w:numPr>
          <w:ilvl w:val="0"/>
          <w:numId w:val="1"/>
        </w:numPr>
        <w:tabs>
          <w:tab w:val="left" w:pos="309"/>
        </w:tabs>
        <w:spacing w:before="46"/>
        <w:ind w:left="308"/>
        <w:rPr>
          <w:sz w:val="24"/>
        </w:rPr>
        <w:sectPr w:rsidR="007E3E11" w:rsidRPr="00C11A03" w:rsidSect="00430150">
          <w:type w:val="continuous"/>
          <w:pgSz w:w="13850" w:h="19580"/>
          <w:pgMar w:top="1140" w:right="280" w:bottom="300" w:left="1200" w:header="720" w:footer="720" w:gutter="0"/>
          <w:cols w:space="720"/>
          <w:docGrid w:linePitch="299"/>
        </w:sectPr>
      </w:pPr>
      <w:r w:rsidRPr="00C11A03">
        <w:rPr>
          <w:sz w:val="24"/>
        </w:rPr>
        <w:t xml:space="preserve">Доплата за питание в "Люкс-зале" - </w:t>
      </w:r>
      <w:r w:rsidR="00C11A03" w:rsidRPr="00C11A03">
        <w:rPr>
          <w:sz w:val="24"/>
        </w:rPr>
        <w:t>45</w:t>
      </w:r>
      <w:r w:rsidRPr="00C11A03">
        <w:rPr>
          <w:sz w:val="24"/>
        </w:rPr>
        <w:t xml:space="preserve">0 рублей/сутки с человека при проживании в номерах категории </w:t>
      </w:r>
      <w:r w:rsidR="00C11A03">
        <w:rPr>
          <w:sz w:val="24"/>
        </w:rPr>
        <w:t>"Эконом", "Стандарт", "Стандарт улучшенный".</w:t>
      </w:r>
    </w:p>
    <w:p w14:paraId="7CBF13F3" w14:textId="77777777" w:rsidR="007E3E11" w:rsidRDefault="00430150" w:rsidP="00430150">
      <w:pPr>
        <w:pStyle w:val="1"/>
        <w:ind w:left="2483" w:right="4011" w:firstLine="636"/>
      </w:pPr>
      <w:r>
        <w:lastRenderedPageBreak/>
        <w:t>ПРЕЙСКУРАНТ ЦЕН</w:t>
      </w:r>
    </w:p>
    <w:p w14:paraId="496D5527" w14:textId="10F2858F" w:rsidR="007E3E11" w:rsidRDefault="00430150" w:rsidP="00430150">
      <w:pPr>
        <w:pStyle w:val="2"/>
        <w:ind w:left="2483" w:right="3302"/>
      </w:pPr>
      <w:r>
        <w:rPr>
          <w:w w:val="105"/>
        </w:rPr>
        <w:t>на оздоровление в санаторий "Сосновая роща" на 202</w:t>
      </w:r>
      <w:r w:rsidR="008F4BB0">
        <w:rPr>
          <w:w w:val="105"/>
        </w:rPr>
        <w:t>4</w:t>
      </w:r>
      <w:r>
        <w:rPr>
          <w:w w:val="105"/>
        </w:rPr>
        <w:t xml:space="preserve"> год</w:t>
      </w:r>
    </w:p>
    <w:p w14:paraId="02688706" w14:textId="77777777" w:rsidR="007E3E11" w:rsidRDefault="00430150" w:rsidP="00430150">
      <w:pPr>
        <w:pStyle w:val="3"/>
        <w:spacing w:before="39"/>
        <w:ind w:left="2483" w:right="4294"/>
        <w:jc w:val="center"/>
      </w:pPr>
      <w:r>
        <w:rPr>
          <w:w w:val="105"/>
        </w:rPr>
        <w:t>Цена указана в рублях за одно место в сутки</w:t>
      </w:r>
    </w:p>
    <w:p w14:paraId="7F109A16" w14:textId="77777777" w:rsidR="007E3E11" w:rsidRDefault="007E3E11">
      <w:pPr>
        <w:pStyle w:val="a3"/>
        <w:spacing w:before="7"/>
        <w:rPr>
          <w:b/>
          <w:i/>
          <w:sz w:val="28"/>
        </w:rPr>
      </w:pPr>
    </w:p>
    <w:tbl>
      <w:tblPr>
        <w:tblStyle w:val="TableNormal"/>
        <w:tblW w:w="0" w:type="auto"/>
        <w:tblInd w:w="1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08"/>
        <w:gridCol w:w="856"/>
        <w:gridCol w:w="872"/>
        <w:gridCol w:w="887"/>
        <w:gridCol w:w="872"/>
        <w:gridCol w:w="730"/>
      </w:tblGrid>
      <w:tr w:rsidR="00690D9E" w14:paraId="716CB5DF" w14:textId="77777777" w:rsidTr="00690D9E">
        <w:trPr>
          <w:trHeight w:val="1269"/>
        </w:trPr>
        <w:tc>
          <w:tcPr>
            <w:tcW w:w="680" w:type="dxa"/>
            <w:vMerge w:val="restart"/>
          </w:tcPr>
          <w:p w14:paraId="3AF444F1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4805A133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1B05FE97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5004B142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5F1118FA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DF80D28" w14:textId="77777777" w:rsidR="00690D9E" w:rsidRDefault="00690D9E">
            <w:pPr>
              <w:pStyle w:val="TableParagraph"/>
              <w:spacing w:before="8" w:line="240" w:lineRule="auto"/>
              <w:rPr>
                <w:b/>
                <w:i/>
                <w:sz w:val="27"/>
              </w:rPr>
            </w:pPr>
          </w:p>
          <w:p w14:paraId="201D854F" w14:textId="77777777" w:rsidR="00690D9E" w:rsidRDefault="00690D9E">
            <w:pPr>
              <w:pStyle w:val="TableParagraph"/>
              <w:spacing w:before="0" w:line="240" w:lineRule="auto"/>
              <w:ind w:left="9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№ п/п</w:t>
            </w:r>
          </w:p>
        </w:tc>
        <w:tc>
          <w:tcPr>
            <w:tcW w:w="3408" w:type="dxa"/>
            <w:vMerge w:val="restart"/>
          </w:tcPr>
          <w:p w14:paraId="278FF002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57F73B11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42A1D9CF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562DC3D9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4BF3A05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72191A8" w14:textId="77777777" w:rsidR="00690D9E" w:rsidRDefault="00690D9E">
            <w:pPr>
              <w:pStyle w:val="TableParagraph"/>
              <w:spacing w:before="8" w:line="240" w:lineRule="auto"/>
              <w:rPr>
                <w:b/>
                <w:i/>
                <w:sz w:val="27"/>
              </w:rPr>
            </w:pPr>
          </w:p>
          <w:p w14:paraId="4DDDAA94" w14:textId="77777777" w:rsidR="00690D9E" w:rsidRDefault="00690D9E">
            <w:pPr>
              <w:pStyle w:val="TableParagraph"/>
              <w:spacing w:before="0" w:line="240" w:lineRule="auto"/>
              <w:ind w:left="965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категория номера</w:t>
            </w:r>
          </w:p>
        </w:tc>
        <w:tc>
          <w:tcPr>
            <w:tcW w:w="4217" w:type="dxa"/>
            <w:gridSpan w:val="5"/>
          </w:tcPr>
          <w:p w14:paraId="2BDE1DD0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032A8F01" w14:textId="77777777" w:rsidR="00690D9E" w:rsidRDefault="00690D9E">
            <w:pPr>
              <w:pStyle w:val="TableParagraph"/>
              <w:spacing w:before="176" w:line="240" w:lineRule="auto"/>
              <w:ind w:left="293" w:right="28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"Межсезон"</w:t>
            </w:r>
          </w:p>
          <w:p w14:paraId="12BCD60F" w14:textId="6840FA78" w:rsidR="00690D9E" w:rsidRDefault="00690D9E">
            <w:pPr>
              <w:pStyle w:val="TableParagraph"/>
              <w:spacing w:before="27" w:line="240" w:lineRule="auto"/>
              <w:ind w:left="293" w:right="2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(09.01.202</w:t>
            </w:r>
            <w:r w:rsidR="008F4BB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-31.05.202</w:t>
            </w:r>
            <w:r w:rsidR="008F4BB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, 01.09.202</w:t>
            </w:r>
            <w:r w:rsidR="008F4BB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-30.12.202</w:t>
            </w:r>
            <w:r w:rsidR="008F4BB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)</w:t>
            </w:r>
          </w:p>
        </w:tc>
      </w:tr>
      <w:tr w:rsidR="00690D9E" w14:paraId="0411BF56" w14:textId="77777777" w:rsidTr="00690D9E">
        <w:trPr>
          <w:trHeight w:val="1869"/>
        </w:trPr>
        <w:tc>
          <w:tcPr>
            <w:tcW w:w="680" w:type="dxa"/>
            <w:vMerge/>
            <w:tcBorders>
              <w:top w:val="nil"/>
            </w:tcBorders>
          </w:tcPr>
          <w:p w14:paraId="728A143C" w14:textId="77777777" w:rsidR="00690D9E" w:rsidRDefault="00690D9E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14:paraId="3637351D" w14:textId="77777777" w:rsidR="00690D9E" w:rsidRDefault="00690D9E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</w:tcPr>
          <w:p w14:paraId="3C457142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4F16C4E5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78C6FD1" w14:textId="77777777" w:rsidR="00690D9E" w:rsidRDefault="00690D9E">
            <w:pPr>
              <w:pStyle w:val="TableParagraph"/>
              <w:spacing w:before="140" w:line="271" w:lineRule="auto"/>
              <w:ind w:left="125" w:right="20" w:hanging="6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основное </w:t>
            </w:r>
            <w:r>
              <w:rPr>
                <w:b/>
                <w:i/>
                <w:w w:val="105"/>
                <w:sz w:val="18"/>
              </w:rPr>
              <w:t>место в номере</w:t>
            </w:r>
          </w:p>
        </w:tc>
        <w:tc>
          <w:tcPr>
            <w:tcW w:w="872" w:type="dxa"/>
          </w:tcPr>
          <w:p w14:paraId="21AA6A9C" w14:textId="77777777" w:rsidR="00690D9E" w:rsidRDefault="00690D9E">
            <w:pPr>
              <w:pStyle w:val="TableParagraph"/>
              <w:spacing w:before="130" w:line="271" w:lineRule="auto"/>
              <w:ind w:left="56" w:right="45"/>
              <w:jc w:val="center"/>
              <w:rPr>
                <w:sz w:val="18"/>
              </w:rPr>
            </w:pPr>
            <w:r>
              <w:rPr>
                <w:sz w:val="18"/>
              </w:rPr>
              <w:t>основное место ребенок с 2 до 12 лет включи- тельно</w:t>
            </w:r>
          </w:p>
        </w:tc>
        <w:tc>
          <w:tcPr>
            <w:tcW w:w="887" w:type="dxa"/>
          </w:tcPr>
          <w:p w14:paraId="21C8B9AA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C87842D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65E68EE2" w14:textId="77777777" w:rsidR="00690D9E" w:rsidRDefault="00690D9E">
            <w:pPr>
              <w:pStyle w:val="TableParagraph"/>
              <w:spacing w:before="137" w:line="271" w:lineRule="auto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дополнит. место взрослый</w:t>
            </w:r>
          </w:p>
        </w:tc>
        <w:tc>
          <w:tcPr>
            <w:tcW w:w="872" w:type="dxa"/>
          </w:tcPr>
          <w:p w14:paraId="59045A74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170EF2A1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37EBFD7" w14:textId="77777777" w:rsidR="00690D9E" w:rsidRDefault="00690D9E">
            <w:pPr>
              <w:pStyle w:val="TableParagraph"/>
              <w:spacing w:before="137" w:line="271" w:lineRule="auto"/>
              <w:ind w:left="119" w:right="18" w:hanging="80"/>
              <w:rPr>
                <w:sz w:val="18"/>
              </w:rPr>
            </w:pPr>
            <w:r>
              <w:rPr>
                <w:sz w:val="18"/>
              </w:rPr>
              <w:t>дополнит. место ребенок</w:t>
            </w:r>
          </w:p>
        </w:tc>
        <w:tc>
          <w:tcPr>
            <w:tcW w:w="730" w:type="dxa"/>
          </w:tcPr>
          <w:p w14:paraId="20925B2C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9C06613" w14:textId="77777777" w:rsidR="00690D9E" w:rsidRDefault="00690D9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5518BE7E" w14:textId="77777777" w:rsidR="00690D9E" w:rsidRDefault="00690D9E">
            <w:pPr>
              <w:pStyle w:val="TableParagraph"/>
              <w:spacing w:before="1" w:line="240" w:lineRule="auto"/>
              <w:rPr>
                <w:b/>
                <w:i/>
              </w:rPr>
            </w:pPr>
          </w:p>
          <w:p w14:paraId="3150CE94" w14:textId="77777777" w:rsidR="00690D9E" w:rsidRDefault="00690D9E">
            <w:pPr>
              <w:pStyle w:val="TableParagraph"/>
              <w:spacing w:before="0" w:line="271" w:lineRule="auto"/>
              <w:ind w:left="81" w:right="58" w:firstLine="21"/>
              <w:rPr>
                <w:sz w:val="18"/>
              </w:rPr>
            </w:pPr>
            <w:r>
              <w:rPr>
                <w:sz w:val="18"/>
              </w:rPr>
              <w:t>один в номере</w:t>
            </w:r>
          </w:p>
        </w:tc>
      </w:tr>
      <w:tr w:rsidR="00C11A03" w14:paraId="1D55C2A6" w14:textId="77777777" w:rsidTr="00690D9E">
        <w:trPr>
          <w:trHeight w:val="272"/>
        </w:trPr>
        <w:tc>
          <w:tcPr>
            <w:tcW w:w="680" w:type="dxa"/>
          </w:tcPr>
          <w:p w14:paraId="37E6093B" w14:textId="77777777" w:rsidR="00C11A03" w:rsidRDefault="00C11A03" w:rsidP="00C11A03">
            <w:pPr>
              <w:pStyle w:val="TableParagraph"/>
              <w:spacing w:before="59" w:line="194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408" w:type="dxa"/>
          </w:tcPr>
          <w:p w14:paraId="0EFCDEC0" w14:textId="247BCAB2" w:rsidR="00C11A03" w:rsidRDefault="00C11A03" w:rsidP="00C11A03">
            <w:pPr>
              <w:pStyle w:val="TableParagraph"/>
              <w:spacing w:before="59" w:line="194" w:lineRule="exact"/>
              <w:ind w:left="33"/>
              <w:rPr>
                <w:sz w:val="18"/>
              </w:rPr>
            </w:pPr>
            <w:r>
              <w:rPr>
                <w:sz w:val="18"/>
              </w:rPr>
              <w:t>Эконом 1-комн. 1-местный</w:t>
            </w:r>
          </w:p>
        </w:tc>
        <w:tc>
          <w:tcPr>
            <w:tcW w:w="856" w:type="dxa"/>
          </w:tcPr>
          <w:p w14:paraId="6D8D2486" w14:textId="317DC105" w:rsidR="00C11A03" w:rsidRDefault="00C11A03" w:rsidP="00C11A03">
            <w:pPr>
              <w:pStyle w:val="TableParagraph"/>
              <w:spacing w:before="59" w:line="194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2750</w:t>
            </w:r>
          </w:p>
        </w:tc>
        <w:tc>
          <w:tcPr>
            <w:tcW w:w="872" w:type="dxa"/>
          </w:tcPr>
          <w:p w14:paraId="5ABF2B0E" w14:textId="2A2662EF" w:rsidR="00C11A03" w:rsidRDefault="00EC7A6C" w:rsidP="00C11A03">
            <w:pPr>
              <w:pStyle w:val="TableParagraph"/>
              <w:spacing w:before="59" w:line="194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87" w:type="dxa"/>
          </w:tcPr>
          <w:p w14:paraId="72E39405" w14:textId="197798EA" w:rsidR="00C11A03" w:rsidRDefault="00C11A03" w:rsidP="00C11A03">
            <w:pPr>
              <w:pStyle w:val="TableParagraph"/>
              <w:spacing w:before="59" w:line="194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2200</w:t>
            </w:r>
          </w:p>
        </w:tc>
        <w:tc>
          <w:tcPr>
            <w:tcW w:w="872" w:type="dxa"/>
          </w:tcPr>
          <w:p w14:paraId="1FB27F27" w14:textId="5B47E02A" w:rsidR="00C11A03" w:rsidRDefault="00C11A03" w:rsidP="00C11A03">
            <w:pPr>
              <w:pStyle w:val="TableParagraph"/>
              <w:spacing w:before="59" w:line="194" w:lineRule="exact"/>
              <w:ind w:left="44" w:right="161"/>
              <w:jc w:val="center"/>
              <w:rPr>
                <w:sz w:val="18"/>
              </w:rPr>
            </w:pPr>
            <w:r>
              <w:rPr>
                <w:sz w:val="18"/>
              </w:rPr>
              <w:t>1925</w:t>
            </w:r>
          </w:p>
        </w:tc>
        <w:tc>
          <w:tcPr>
            <w:tcW w:w="730" w:type="dxa"/>
          </w:tcPr>
          <w:p w14:paraId="1DC4AE0C" w14:textId="7E807BE4" w:rsidR="00C11A03" w:rsidRDefault="00EC7A6C" w:rsidP="00C11A03">
            <w:pPr>
              <w:pStyle w:val="TableParagraph"/>
              <w:spacing w:before="59" w:line="194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C11A03" w14:paraId="21FCF917" w14:textId="77777777" w:rsidTr="00690D9E">
        <w:trPr>
          <w:trHeight w:val="229"/>
        </w:trPr>
        <w:tc>
          <w:tcPr>
            <w:tcW w:w="680" w:type="dxa"/>
          </w:tcPr>
          <w:p w14:paraId="7E192E4C" w14:textId="77777777" w:rsidR="00C11A03" w:rsidRDefault="00C11A03" w:rsidP="00C11A03">
            <w:pPr>
              <w:pStyle w:val="TableParagraph"/>
              <w:spacing w:line="193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3408" w:type="dxa"/>
          </w:tcPr>
          <w:p w14:paraId="27120B34" w14:textId="12271768" w:rsidR="00C11A03" w:rsidRDefault="00C11A03" w:rsidP="00C11A03"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Эконом 1-комн. 2-местный</w:t>
            </w:r>
          </w:p>
        </w:tc>
        <w:tc>
          <w:tcPr>
            <w:tcW w:w="856" w:type="dxa"/>
          </w:tcPr>
          <w:p w14:paraId="206ACFD9" w14:textId="7C52825A" w:rsidR="00C11A03" w:rsidRDefault="00C11A03" w:rsidP="00C11A03">
            <w:pPr>
              <w:pStyle w:val="TableParagraph"/>
              <w:spacing w:line="193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2700</w:t>
            </w:r>
          </w:p>
        </w:tc>
        <w:tc>
          <w:tcPr>
            <w:tcW w:w="872" w:type="dxa"/>
          </w:tcPr>
          <w:p w14:paraId="3CB47234" w14:textId="41F20089" w:rsidR="00C11A03" w:rsidRDefault="00C11A03" w:rsidP="00C11A03">
            <w:pPr>
              <w:pStyle w:val="TableParagraph"/>
              <w:spacing w:line="193" w:lineRule="exact"/>
              <w:ind w:left="44" w:right="156"/>
              <w:jc w:val="center"/>
              <w:rPr>
                <w:sz w:val="18"/>
              </w:rPr>
            </w:pPr>
            <w:r>
              <w:rPr>
                <w:sz w:val="18"/>
              </w:rPr>
              <w:t>2610</w:t>
            </w:r>
          </w:p>
        </w:tc>
        <w:tc>
          <w:tcPr>
            <w:tcW w:w="887" w:type="dxa"/>
          </w:tcPr>
          <w:p w14:paraId="718DFB78" w14:textId="148E0532" w:rsidR="00C11A03" w:rsidRDefault="00C11A03" w:rsidP="00C11A03">
            <w:pPr>
              <w:pStyle w:val="TableParagraph"/>
              <w:spacing w:line="193" w:lineRule="exact"/>
              <w:ind w:left="46" w:right="157"/>
              <w:jc w:val="center"/>
              <w:rPr>
                <w:sz w:val="18"/>
              </w:rPr>
            </w:pPr>
            <w:r>
              <w:rPr>
                <w:sz w:val="18"/>
              </w:rPr>
              <w:t>2160</w:t>
            </w:r>
          </w:p>
        </w:tc>
        <w:tc>
          <w:tcPr>
            <w:tcW w:w="872" w:type="dxa"/>
          </w:tcPr>
          <w:p w14:paraId="6EF52ED7" w14:textId="5B635A65" w:rsidR="00C11A03" w:rsidRDefault="00C11A03" w:rsidP="00C11A03">
            <w:pPr>
              <w:pStyle w:val="TableParagraph"/>
              <w:spacing w:line="193" w:lineRule="exact"/>
              <w:ind w:left="44" w:right="161"/>
              <w:jc w:val="center"/>
              <w:rPr>
                <w:sz w:val="18"/>
              </w:rPr>
            </w:pPr>
            <w:r>
              <w:rPr>
                <w:sz w:val="18"/>
              </w:rPr>
              <w:t>1890</w:t>
            </w:r>
          </w:p>
        </w:tc>
        <w:tc>
          <w:tcPr>
            <w:tcW w:w="730" w:type="dxa"/>
          </w:tcPr>
          <w:p w14:paraId="4F12DEDF" w14:textId="4A012F05" w:rsidR="00C11A03" w:rsidRDefault="00C11A03" w:rsidP="00C11A03">
            <w:pPr>
              <w:pStyle w:val="TableParagraph"/>
              <w:spacing w:line="193" w:lineRule="exact"/>
              <w:ind w:left="73" w:right="192"/>
              <w:jc w:val="center"/>
              <w:rPr>
                <w:sz w:val="18"/>
              </w:rPr>
            </w:pPr>
            <w:r>
              <w:rPr>
                <w:sz w:val="18"/>
              </w:rPr>
              <w:t>3700</w:t>
            </w:r>
          </w:p>
        </w:tc>
      </w:tr>
      <w:tr w:rsidR="00C11A03" w14:paraId="65B24564" w14:textId="77777777" w:rsidTr="00690D9E">
        <w:trPr>
          <w:trHeight w:val="229"/>
        </w:trPr>
        <w:tc>
          <w:tcPr>
            <w:tcW w:w="680" w:type="dxa"/>
          </w:tcPr>
          <w:p w14:paraId="00ECA64D" w14:textId="77777777" w:rsidR="00C11A03" w:rsidRDefault="00C11A03" w:rsidP="00C11A03">
            <w:pPr>
              <w:pStyle w:val="TableParagraph"/>
              <w:spacing w:line="193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408" w:type="dxa"/>
          </w:tcPr>
          <w:p w14:paraId="11B47B44" w14:textId="6C7D8E0B" w:rsidR="00C11A03" w:rsidRDefault="00C11A03" w:rsidP="00C11A03"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Стандарт 1-комн. 1-местный</w:t>
            </w:r>
          </w:p>
        </w:tc>
        <w:tc>
          <w:tcPr>
            <w:tcW w:w="856" w:type="dxa"/>
          </w:tcPr>
          <w:p w14:paraId="1016405C" w14:textId="30A0F835" w:rsidR="00C11A03" w:rsidRDefault="00C11A03" w:rsidP="00C11A03">
            <w:pPr>
              <w:pStyle w:val="TableParagraph"/>
              <w:spacing w:line="193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2900</w:t>
            </w:r>
          </w:p>
        </w:tc>
        <w:tc>
          <w:tcPr>
            <w:tcW w:w="872" w:type="dxa"/>
          </w:tcPr>
          <w:p w14:paraId="40AFBD46" w14:textId="5049747E" w:rsidR="00C11A03" w:rsidRDefault="00EC7A6C" w:rsidP="00C11A03">
            <w:pPr>
              <w:pStyle w:val="TableParagraph"/>
              <w:spacing w:line="193" w:lineRule="exact"/>
              <w:ind w:left="44" w:right="156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87" w:type="dxa"/>
          </w:tcPr>
          <w:p w14:paraId="30FCF495" w14:textId="7B28AB45" w:rsidR="00C11A03" w:rsidRDefault="00C11A03" w:rsidP="00C11A03">
            <w:pPr>
              <w:pStyle w:val="TableParagraph"/>
              <w:spacing w:line="193" w:lineRule="exact"/>
              <w:ind w:left="46" w:right="157"/>
              <w:jc w:val="center"/>
              <w:rPr>
                <w:sz w:val="18"/>
              </w:rPr>
            </w:pPr>
            <w:r>
              <w:rPr>
                <w:sz w:val="18"/>
              </w:rPr>
              <w:t>2320</w:t>
            </w:r>
          </w:p>
        </w:tc>
        <w:tc>
          <w:tcPr>
            <w:tcW w:w="872" w:type="dxa"/>
          </w:tcPr>
          <w:p w14:paraId="733FBCE9" w14:textId="01B93A32" w:rsidR="00C11A03" w:rsidRDefault="00C11A03" w:rsidP="00C11A03">
            <w:pPr>
              <w:pStyle w:val="TableParagraph"/>
              <w:spacing w:line="193" w:lineRule="exact"/>
              <w:ind w:left="44" w:right="161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730" w:type="dxa"/>
          </w:tcPr>
          <w:p w14:paraId="6F3F2D1B" w14:textId="221DC940" w:rsidR="00C11A03" w:rsidRDefault="00EC7A6C" w:rsidP="00C11A03">
            <w:pPr>
              <w:pStyle w:val="TableParagraph"/>
              <w:spacing w:line="193" w:lineRule="exact"/>
              <w:ind w:left="73" w:right="19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C11A03" w14:paraId="21ABE5A0" w14:textId="77777777" w:rsidTr="00690D9E">
        <w:trPr>
          <w:trHeight w:val="229"/>
        </w:trPr>
        <w:tc>
          <w:tcPr>
            <w:tcW w:w="680" w:type="dxa"/>
          </w:tcPr>
          <w:p w14:paraId="031CEC6B" w14:textId="77777777" w:rsidR="00C11A03" w:rsidRDefault="00C11A03" w:rsidP="00C11A03">
            <w:pPr>
              <w:pStyle w:val="TableParagraph"/>
              <w:spacing w:line="193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408" w:type="dxa"/>
          </w:tcPr>
          <w:p w14:paraId="07A6653E" w14:textId="6C64659B" w:rsidR="00C11A03" w:rsidRDefault="00C11A03" w:rsidP="00C11A03"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Стандарт 1-комн. 2-местный</w:t>
            </w:r>
          </w:p>
        </w:tc>
        <w:tc>
          <w:tcPr>
            <w:tcW w:w="856" w:type="dxa"/>
          </w:tcPr>
          <w:p w14:paraId="0D5005ED" w14:textId="7835F246" w:rsidR="00C11A03" w:rsidRDefault="00C11A03" w:rsidP="00C11A03">
            <w:pPr>
              <w:pStyle w:val="TableParagraph"/>
              <w:spacing w:line="193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2800</w:t>
            </w:r>
          </w:p>
        </w:tc>
        <w:tc>
          <w:tcPr>
            <w:tcW w:w="872" w:type="dxa"/>
          </w:tcPr>
          <w:p w14:paraId="52000B32" w14:textId="6059F2E8" w:rsidR="00C11A03" w:rsidRDefault="00C11A03" w:rsidP="00C11A03">
            <w:pPr>
              <w:pStyle w:val="TableParagraph"/>
              <w:spacing w:line="193" w:lineRule="exact"/>
              <w:ind w:left="44" w:right="156"/>
              <w:jc w:val="center"/>
              <w:rPr>
                <w:sz w:val="18"/>
              </w:rPr>
            </w:pPr>
            <w:r>
              <w:rPr>
                <w:sz w:val="18"/>
              </w:rPr>
              <w:t>2240</w:t>
            </w:r>
          </w:p>
        </w:tc>
        <w:tc>
          <w:tcPr>
            <w:tcW w:w="887" w:type="dxa"/>
          </w:tcPr>
          <w:p w14:paraId="66BA5C8C" w14:textId="2FBAE016" w:rsidR="00C11A03" w:rsidRDefault="00C11A03" w:rsidP="00C11A03">
            <w:pPr>
              <w:pStyle w:val="TableParagraph"/>
              <w:spacing w:line="193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2240</w:t>
            </w:r>
          </w:p>
        </w:tc>
        <w:tc>
          <w:tcPr>
            <w:tcW w:w="872" w:type="dxa"/>
          </w:tcPr>
          <w:p w14:paraId="167D4978" w14:textId="5B519C67" w:rsidR="00C11A03" w:rsidRDefault="00C11A03" w:rsidP="00C11A03">
            <w:pPr>
              <w:pStyle w:val="TableParagraph"/>
              <w:spacing w:line="193" w:lineRule="exact"/>
              <w:ind w:left="44" w:right="161"/>
              <w:jc w:val="center"/>
              <w:rPr>
                <w:sz w:val="18"/>
              </w:rPr>
            </w:pPr>
            <w:r>
              <w:rPr>
                <w:sz w:val="18"/>
              </w:rPr>
              <w:t>1960</w:t>
            </w:r>
          </w:p>
        </w:tc>
        <w:tc>
          <w:tcPr>
            <w:tcW w:w="730" w:type="dxa"/>
          </w:tcPr>
          <w:p w14:paraId="5F783591" w14:textId="7AB93666" w:rsidR="00C11A03" w:rsidRDefault="00C11A03" w:rsidP="00C11A03">
            <w:pPr>
              <w:pStyle w:val="TableParagraph"/>
              <w:spacing w:line="193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3800</w:t>
            </w:r>
          </w:p>
        </w:tc>
      </w:tr>
      <w:tr w:rsidR="00C11A03" w14:paraId="3FB0FAD2" w14:textId="77777777" w:rsidTr="00690D9E">
        <w:trPr>
          <w:trHeight w:val="229"/>
        </w:trPr>
        <w:tc>
          <w:tcPr>
            <w:tcW w:w="680" w:type="dxa"/>
          </w:tcPr>
          <w:p w14:paraId="5A94FED2" w14:textId="77777777" w:rsidR="00C11A03" w:rsidRDefault="00C11A03" w:rsidP="00C11A03">
            <w:pPr>
              <w:pStyle w:val="TableParagraph"/>
              <w:spacing w:before="15" w:line="193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3408" w:type="dxa"/>
          </w:tcPr>
          <w:p w14:paraId="21009402" w14:textId="6BC2B856" w:rsidR="00C11A03" w:rsidRDefault="00C11A03" w:rsidP="00C11A03">
            <w:pPr>
              <w:pStyle w:val="TableParagraph"/>
              <w:spacing w:before="15"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Стандарт улучшенный 1-комн. 1-местный</w:t>
            </w:r>
          </w:p>
        </w:tc>
        <w:tc>
          <w:tcPr>
            <w:tcW w:w="856" w:type="dxa"/>
          </w:tcPr>
          <w:p w14:paraId="442C6AF9" w14:textId="3CD1B6FB" w:rsidR="00C11A03" w:rsidRDefault="00C11A03" w:rsidP="00C11A03">
            <w:pPr>
              <w:pStyle w:val="TableParagraph"/>
              <w:spacing w:before="15" w:line="193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3000</w:t>
            </w:r>
          </w:p>
        </w:tc>
        <w:tc>
          <w:tcPr>
            <w:tcW w:w="872" w:type="dxa"/>
          </w:tcPr>
          <w:p w14:paraId="7710B057" w14:textId="2D06F20C" w:rsidR="00C11A03" w:rsidRDefault="00EC7A6C" w:rsidP="00C11A03">
            <w:pPr>
              <w:pStyle w:val="TableParagraph"/>
              <w:spacing w:before="15" w:line="193" w:lineRule="exact"/>
              <w:ind w:left="44" w:right="156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87" w:type="dxa"/>
          </w:tcPr>
          <w:p w14:paraId="5649EA4C" w14:textId="5A33BAFD" w:rsidR="00C11A03" w:rsidRDefault="00C11A03" w:rsidP="00C11A03">
            <w:pPr>
              <w:pStyle w:val="TableParagraph"/>
              <w:spacing w:before="15" w:line="193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2400</w:t>
            </w:r>
          </w:p>
        </w:tc>
        <w:tc>
          <w:tcPr>
            <w:tcW w:w="872" w:type="dxa"/>
          </w:tcPr>
          <w:p w14:paraId="6CAE46A4" w14:textId="7FB5DFAD" w:rsidR="00C11A03" w:rsidRDefault="00C11A03" w:rsidP="00C11A03">
            <w:pPr>
              <w:pStyle w:val="TableParagraph"/>
              <w:spacing w:before="15" w:line="193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730" w:type="dxa"/>
          </w:tcPr>
          <w:p w14:paraId="74D8E408" w14:textId="6BBE539F" w:rsidR="00C11A03" w:rsidRDefault="00EC7A6C" w:rsidP="00C11A03">
            <w:pPr>
              <w:pStyle w:val="TableParagraph"/>
              <w:spacing w:before="15" w:line="193" w:lineRule="exact"/>
              <w:ind w:left="73" w:right="19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C11A03" w14:paraId="346649B8" w14:textId="77777777" w:rsidTr="00690D9E">
        <w:trPr>
          <w:trHeight w:val="229"/>
        </w:trPr>
        <w:tc>
          <w:tcPr>
            <w:tcW w:w="680" w:type="dxa"/>
          </w:tcPr>
          <w:p w14:paraId="03932422" w14:textId="77777777" w:rsidR="00C11A03" w:rsidRDefault="00C11A03" w:rsidP="00C11A03">
            <w:pPr>
              <w:pStyle w:val="TableParagraph"/>
              <w:spacing w:before="15" w:line="193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3408" w:type="dxa"/>
          </w:tcPr>
          <w:p w14:paraId="3EDDD7A9" w14:textId="712873C7" w:rsidR="00C11A03" w:rsidRDefault="00C11A03" w:rsidP="00C11A03">
            <w:pPr>
              <w:pStyle w:val="TableParagraph"/>
              <w:spacing w:before="15"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Стандарт улучшенный 1-комн. 2-местный</w:t>
            </w:r>
          </w:p>
        </w:tc>
        <w:tc>
          <w:tcPr>
            <w:tcW w:w="856" w:type="dxa"/>
          </w:tcPr>
          <w:p w14:paraId="66AE12DA" w14:textId="77D424EB" w:rsidR="00C11A03" w:rsidRDefault="00C11A03" w:rsidP="00C11A03">
            <w:pPr>
              <w:pStyle w:val="TableParagraph"/>
              <w:spacing w:before="15" w:line="193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2900</w:t>
            </w:r>
          </w:p>
        </w:tc>
        <w:tc>
          <w:tcPr>
            <w:tcW w:w="872" w:type="dxa"/>
          </w:tcPr>
          <w:p w14:paraId="3F1628F6" w14:textId="3B358F57" w:rsidR="00C11A03" w:rsidRDefault="00C11A03" w:rsidP="00C11A03">
            <w:pPr>
              <w:pStyle w:val="TableParagraph"/>
              <w:spacing w:before="15" w:line="193" w:lineRule="exact"/>
              <w:ind w:left="44" w:right="156"/>
              <w:jc w:val="center"/>
              <w:rPr>
                <w:sz w:val="18"/>
              </w:rPr>
            </w:pPr>
            <w:r>
              <w:rPr>
                <w:sz w:val="18"/>
              </w:rPr>
              <w:t>2320</w:t>
            </w:r>
          </w:p>
        </w:tc>
        <w:tc>
          <w:tcPr>
            <w:tcW w:w="887" w:type="dxa"/>
          </w:tcPr>
          <w:p w14:paraId="502E3132" w14:textId="20102868" w:rsidR="00C11A03" w:rsidRDefault="00C11A03" w:rsidP="00C11A03">
            <w:pPr>
              <w:pStyle w:val="TableParagraph"/>
              <w:spacing w:before="15" w:line="193" w:lineRule="exact"/>
              <w:ind w:left="46" w:right="157"/>
              <w:jc w:val="center"/>
              <w:rPr>
                <w:sz w:val="18"/>
              </w:rPr>
            </w:pPr>
            <w:r>
              <w:rPr>
                <w:sz w:val="18"/>
              </w:rPr>
              <w:t>2320</w:t>
            </w:r>
          </w:p>
        </w:tc>
        <w:tc>
          <w:tcPr>
            <w:tcW w:w="872" w:type="dxa"/>
          </w:tcPr>
          <w:p w14:paraId="17221E1D" w14:textId="460E0DBA" w:rsidR="00C11A03" w:rsidRDefault="00C11A03" w:rsidP="00C11A03">
            <w:pPr>
              <w:pStyle w:val="TableParagraph"/>
              <w:spacing w:before="15" w:line="193" w:lineRule="exact"/>
              <w:ind w:left="44" w:right="161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730" w:type="dxa"/>
          </w:tcPr>
          <w:p w14:paraId="12E9F4F0" w14:textId="213CC9BD" w:rsidR="00C11A03" w:rsidRDefault="00C11A03" w:rsidP="00C11A03">
            <w:pPr>
              <w:pStyle w:val="TableParagraph"/>
              <w:spacing w:before="15" w:line="193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3900</w:t>
            </w:r>
          </w:p>
        </w:tc>
      </w:tr>
      <w:tr w:rsidR="00C11A03" w14:paraId="6BED5FD0" w14:textId="77777777" w:rsidTr="00690D9E">
        <w:trPr>
          <w:trHeight w:val="229"/>
        </w:trPr>
        <w:tc>
          <w:tcPr>
            <w:tcW w:w="680" w:type="dxa"/>
          </w:tcPr>
          <w:p w14:paraId="5326E9F7" w14:textId="77777777" w:rsidR="00C11A03" w:rsidRDefault="00C11A03" w:rsidP="00C11A03">
            <w:pPr>
              <w:pStyle w:val="TableParagraph"/>
              <w:spacing w:line="193" w:lineRule="exact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3408" w:type="dxa"/>
          </w:tcPr>
          <w:p w14:paraId="16EA8592" w14:textId="538CBC9C" w:rsidR="00C11A03" w:rsidRDefault="00C11A03" w:rsidP="00C11A03"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ЛЮКС 2-комн. 2-местный</w:t>
            </w:r>
          </w:p>
        </w:tc>
        <w:tc>
          <w:tcPr>
            <w:tcW w:w="856" w:type="dxa"/>
          </w:tcPr>
          <w:p w14:paraId="5BEB4E8D" w14:textId="6351EDD2" w:rsidR="00C11A03" w:rsidRDefault="00C11A03" w:rsidP="00C11A03">
            <w:pPr>
              <w:pStyle w:val="TableParagraph"/>
              <w:spacing w:line="193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3100</w:t>
            </w:r>
          </w:p>
        </w:tc>
        <w:tc>
          <w:tcPr>
            <w:tcW w:w="872" w:type="dxa"/>
          </w:tcPr>
          <w:p w14:paraId="6D316058" w14:textId="22FFDB6C" w:rsidR="00C11A03" w:rsidRDefault="00C11A03" w:rsidP="00C11A03">
            <w:pPr>
              <w:pStyle w:val="TableParagraph"/>
              <w:spacing w:line="193" w:lineRule="exact"/>
              <w:ind w:left="44" w:right="156"/>
              <w:jc w:val="center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887" w:type="dxa"/>
          </w:tcPr>
          <w:p w14:paraId="1A4A0A1B" w14:textId="667D8CEE" w:rsidR="00C11A03" w:rsidRDefault="00C11A03" w:rsidP="00C11A03">
            <w:pPr>
              <w:pStyle w:val="TableParagraph"/>
              <w:spacing w:line="193" w:lineRule="exact"/>
              <w:ind w:left="46" w:right="157"/>
              <w:jc w:val="center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872" w:type="dxa"/>
          </w:tcPr>
          <w:p w14:paraId="25726449" w14:textId="3A316D04" w:rsidR="00C11A03" w:rsidRDefault="00C11A03" w:rsidP="00C11A03">
            <w:pPr>
              <w:pStyle w:val="TableParagraph"/>
              <w:spacing w:line="193" w:lineRule="exact"/>
              <w:ind w:left="44" w:right="161"/>
              <w:jc w:val="center"/>
              <w:rPr>
                <w:sz w:val="18"/>
              </w:rPr>
            </w:pPr>
            <w:r>
              <w:rPr>
                <w:sz w:val="18"/>
              </w:rPr>
              <w:t>2170</w:t>
            </w:r>
          </w:p>
        </w:tc>
        <w:tc>
          <w:tcPr>
            <w:tcW w:w="730" w:type="dxa"/>
          </w:tcPr>
          <w:p w14:paraId="307DFA05" w14:textId="565E3B1A" w:rsidR="00C11A03" w:rsidRDefault="00C11A03" w:rsidP="00C11A03">
            <w:pPr>
              <w:pStyle w:val="TableParagraph"/>
              <w:spacing w:line="193" w:lineRule="exact"/>
              <w:ind w:left="73" w:right="192"/>
              <w:jc w:val="center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</w:tr>
    </w:tbl>
    <w:p w14:paraId="0C81B224" w14:textId="77777777" w:rsidR="007E3E11" w:rsidRDefault="007E3E11">
      <w:pPr>
        <w:pStyle w:val="a3"/>
        <w:spacing w:before="1"/>
        <w:rPr>
          <w:b/>
          <w:i/>
          <w:sz w:val="14"/>
        </w:rPr>
      </w:pPr>
    </w:p>
    <w:p w14:paraId="536006E7" w14:textId="77777777" w:rsidR="00C11A03" w:rsidRDefault="00430150" w:rsidP="00C11A03">
      <w:pPr>
        <w:spacing w:before="90"/>
        <w:ind w:left="168"/>
        <w:rPr>
          <w:b/>
          <w:i/>
          <w:sz w:val="24"/>
        </w:rPr>
      </w:pPr>
      <w:r>
        <w:rPr>
          <w:spacing w:val="-61"/>
          <w:sz w:val="24"/>
          <w:u w:val="thick"/>
        </w:rPr>
        <w:t xml:space="preserve"> </w:t>
      </w:r>
      <w:r w:rsidR="00C11A03">
        <w:rPr>
          <w:b/>
          <w:i/>
          <w:sz w:val="24"/>
          <w:u w:val="thick"/>
        </w:rPr>
        <w:t>В стоимость путевки включено:</w:t>
      </w:r>
    </w:p>
    <w:p w14:paraId="25F5AD54" w14:textId="77777777" w:rsidR="00C11A03" w:rsidRDefault="00C11A03" w:rsidP="00C11A03">
      <w:pPr>
        <w:pStyle w:val="a4"/>
        <w:numPr>
          <w:ilvl w:val="0"/>
          <w:numId w:val="1"/>
        </w:numPr>
        <w:tabs>
          <w:tab w:val="left" w:pos="309"/>
        </w:tabs>
        <w:spacing w:before="62" w:line="268" w:lineRule="auto"/>
        <w:ind w:right="5321" w:firstLine="0"/>
        <w:rPr>
          <w:sz w:val="24"/>
        </w:rPr>
      </w:pPr>
      <w:r>
        <w:rPr>
          <w:sz w:val="24"/>
        </w:rPr>
        <w:t>Питание: номера категории "Эконом", "Стандарт", "Стандарт улучшенный" - заказное меню с элементами шведского стола; номера категории "Люкс" - питание в "Люкс-зале".</w:t>
      </w:r>
    </w:p>
    <w:p w14:paraId="7699B326" w14:textId="43FF8CD5" w:rsidR="00C11A03" w:rsidRDefault="00C11A03" w:rsidP="00C11A03">
      <w:pPr>
        <w:pStyle w:val="a4"/>
        <w:numPr>
          <w:ilvl w:val="0"/>
          <w:numId w:val="1"/>
        </w:numPr>
        <w:tabs>
          <w:tab w:val="left" w:pos="309"/>
        </w:tabs>
        <w:spacing w:before="34"/>
        <w:ind w:left="308"/>
        <w:rPr>
          <w:sz w:val="24"/>
        </w:rPr>
      </w:pPr>
      <w:r>
        <w:rPr>
          <w:sz w:val="24"/>
        </w:rPr>
        <w:t>Проживание в выбранной категории номера за одни</w:t>
      </w:r>
      <w:r>
        <w:rPr>
          <w:spacing w:val="3"/>
          <w:sz w:val="24"/>
        </w:rPr>
        <w:t xml:space="preserve"> </w:t>
      </w:r>
      <w:r>
        <w:rPr>
          <w:sz w:val="24"/>
        </w:rPr>
        <w:t>сутки.</w:t>
      </w:r>
    </w:p>
    <w:p w14:paraId="3DCAAF01" w14:textId="40CFD07A" w:rsidR="008F4BB0" w:rsidRDefault="008F4BB0" w:rsidP="00C11A03">
      <w:pPr>
        <w:pStyle w:val="a4"/>
        <w:numPr>
          <w:ilvl w:val="0"/>
          <w:numId w:val="1"/>
        </w:numPr>
        <w:tabs>
          <w:tab w:val="left" w:pos="309"/>
        </w:tabs>
        <w:spacing w:before="34"/>
        <w:ind w:left="308"/>
        <w:rPr>
          <w:sz w:val="24"/>
        </w:rPr>
      </w:pPr>
      <w:r>
        <w:rPr>
          <w:sz w:val="24"/>
        </w:rPr>
        <w:t>Климатотерапия, терренкур, фитоотвар/кислородный коктейль.</w:t>
      </w:r>
    </w:p>
    <w:p w14:paraId="017AACDF" w14:textId="77777777" w:rsidR="00C11A03" w:rsidRDefault="00C11A03" w:rsidP="00C11A03">
      <w:pPr>
        <w:pStyle w:val="a4"/>
        <w:numPr>
          <w:ilvl w:val="0"/>
          <w:numId w:val="1"/>
        </w:numPr>
        <w:tabs>
          <w:tab w:val="left" w:pos="309"/>
        </w:tabs>
        <w:spacing w:before="34"/>
        <w:ind w:left="308"/>
        <w:rPr>
          <w:sz w:val="24"/>
        </w:rPr>
      </w:pPr>
      <w:r>
        <w:rPr>
          <w:sz w:val="24"/>
        </w:rPr>
        <w:t>Досуговые мероприятия.</w:t>
      </w:r>
    </w:p>
    <w:p w14:paraId="5A46A86C" w14:textId="77777777" w:rsidR="00C11A03" w:rsidRDefault="00C11A03" w:rsidP="00C11A03">
      <w:pPr>
        <w:pStyle w:val="a4"/>
        <w:numPr>
          <w:ilvl w:val="0"/>
          <w:numId w:val="1"/>
        </w:numPr>
        <w:tabs>
          <w:tab w:val="left" w:pos="309"/>
        </w:tabs>
        <w:spacing w:before="34"/>
        <w:ind w:left="308"/>
        <w:rPr>
          <w:sz w:val="24"/>
        </w:rPr>
      </w:pPr>
      <w:r>
        <w:rPr>
          <w:sz w:val="24"/>
        </w:rPr>
        <w:t>Услуги лечебного пляжа (в летний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период).</w:t>
      </w:r>
    </w:p>
    <w:p w14:paraId="63B82707" w14:textId="77777777" w:rsidR="00C11A03" w:rsidRDefault="00C11A03" w:rsidP="00C11A03">
      <w:pPr>
        <w:pStyle w:val="a3"/>
        <w:spacing w:before="8"/>
        <w:rPr>
          <w:sz w:val="33"/>
        </w:rPr>
      </w:pPr>
    </w:p>
    <w:p w14:paraId="2ABE1D26" w14:textId="77777777" w:rsidR="00C11A03" w:rsidRDefault="00C11A03" w:rsidP="00C11A03">
      <w:pPr>
        <w:pStyle w:val="a4"/>
        <w:numPr>
          <w:ilvl w:val="0"/>
          <w:numId w:val="1"/>
        </w:numPr>
        <w:tabs>
          <w:tab w:val="left" w:pos="309"/>
        </w:tabs>
        <w:spacing w:before="1"/>
        <w:ind w:left="308"/>
        <w:rPr>
          <w:sz w:val="24"/>
        </w:rPr>
      </w:pPr>
      <w:r>
        <w:rPr>
          <w:sz w:val="24"/>
        </w:rPr>
        <w:t>Дополнительные места в номере категории "Эконом", "Стандарт", "Стандарт улучшенный" (раскладушка) при наличии в</w:t>
      </w:r>
      <w:r>
        <w:rPr>
          <w:spacing w:val="6"/>
          <w:sz w:val="24"/>
        </w:rPr>
        <w:t xml:space="preserve"> </w:t>
      </w:r>
      <w:r>
        <w:rPr>
          <w:sz w:val="24"/>
        </w:rPr>
        <w:t>санатории.</w:t>
      </w:r>
    </w:p>
    <w:p w14:paraId="5A70F9F8" w14:textId="77777777" w:rsidR="00C11A03" w:rsidRDefault="00C11A03" w:rsidP="00C11A03">
      <w:pPr>
        <w:pStyle w:val="a4"/>
        <w:numPr>
          <w:ilvl w:val="0"/>
          <w:numId w:val="1"/>
        </w:numPr>
        <w:tabs>
          <w:tab w:val="left" w:pos="309"/>
        </w:tabs>
        <w:spacing w:before="58" w:line="264" w:lineRule="auto"/>
        <w:ind w:right="1593" w:firstLine="0"/>
        <w:rPr>
          <w:sz w:val="24"/>
        </w:rPr>
      </w:pPr>
      <w:r>
        <w:rPr>
          <w:sz w:val="24"/>
        </w:rPr>
        <w:t>Дети до 2-х лет без отдельного спального места и без питания - размещаются с оплатой 300 рублей/сутки при условии оплаты всех основных мест в номере и отсутствии возражений соседей по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номеру.</w:t>
      </w:r>
    </w:p>
    <w:p w14:paraId="50AAE95D" w14:textId="72716698" w:rsidR="007E3E11" w:rsidRDefault="00C11A03" w:rsidP="00C11A03">
      <w:pPr>
        <w:pStyle w:val="a4"/>
        <w:numPr>
          <w:ilvl w:val="0"/>
          <w:numId w:val="1"/>
        </w:numPr>
        <w:tabs>
          <w:tab w:val="left" w:pos="309"/>
        </w:tabs>
        <w:spacing w:before="90"/>
      </w:pPr>
      <w:r w:rsidRPr="00C11A03">
        <w:rPr>
          <w:sz w:val="24"/>
        </w:rPr>
        <w:t>Доплата за питание в "Люкс-зале" - 450 рублей/сутки с человека при проживании в номерах категории "Эконом", "Стандарт", "Стандарт улучшенный".</w:t>
      </w:r>
    </w:p>
    <w:sectPr w:rsidR="007E3E11" w:rsidSect="00430150">
      <w:pgSz w:w="15270" w:h="21590"/>
      <w:pgMar w:top="426" w:right="280" w:bottom="142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1470C"/>
    <w:multiLevelType w:val="hybridMultilevel"/>
    <w:tmpl w:val="A912C8E6"/>
    <w:lvl w:ilvl="0" w:tplc="AF68C3D0">
      <w:numFmt w:val="bullet"/>
      <w:lvlText w:val="-"/>
      <w:lvlJc w:val="left"/>
      <w:pPr>
        <w:ind w:left="168" w:hanging="140"/>
      </w:pPr>
      <w:rPr>
        <w:rFonts w:hint="default"/>
        <w:w w:val="100"/>
        <w:lang w:val="ru-RU" w:eastAsia="ru-RU" w:bidi="ru-RU"/>
      </w:rPr>
    </w:lvl>
    <w:lvl w:ilvl="1" w:tplc="AA702DB8">
      <w:numFmt w:val="bullet"/>
      <w:lvlText w:val="•"/>
      <w:lvlJc w:val="left"/>
      <w:pPr>
        <w:ind w:left="1957" w:hanging="140"/>
      </w:pPr>
      <w:rPr>
        <w:rFonts w:hint="default"/>
        <w:lang w:val="ru-RU" w:eastAsia="ru-RU" w:bidi="ru-RU"/>
      </w:rPr>
    </w:lvl>
    <w:lvl w:ilvl="2" w:tplc="51524C5A">
      <w:numFmt w:val="bullet"/>
      <w:lvlText w:val="•"/>
      <w:lvlJc w:val="left"/>
      <w:pPr>
        <w:ind w:left="3755" w:hanging="140"/>
      </w:pPr>
      <w:rPr>
        <w:rFonts w:hint="default"/>
        <w:lang w:val="ru-RU" w:eastAsia="ru-RU" w:bidi="ru-RU"/>
      </w:rPr>
    </w:lvl>
    <w:lvl w:ilvl="3" w:tplc="94341A82">
      <w:numFmt w:val="bullet"/>
      <w:lvlText w:val="•"/>
      <w:lvlJc w:val="left"/>
      <w:pPr>
        <w:ind w:left="5553" w:hanging="140"/>
      </w:pPr>
      <w:rPr>
        <w:rFonts w:hint="default"/>
        <w:lang w:val="ru-RU" w:eastAsia="ru-RU" w:bidi="ru-RU"/>
      </w:rPr>
    </w:lvl>
    <w:lvl w:ilvl="4" w:tplc="4F304AFA">
      <w:numFmt w:val="bullet"/>
      <w:lvlText w:val="•"/>
      <w:lvlJc w:val="left"/>
      <w:pPr>
        <w:ind w:left="7350" w:hanging="140"/>
      </w:pPr>
      <w:rPr>
        <w:rFonts w:hint="default"/>
        <w:lang w:val="ru-RU" w:eastAsia="ru-RU" w:bidi="ru-RU"/>
      </w:rPr>
    </w:lvl>
    <w:lvl w:ilvl="5" w:tplc="E7F2AD10">
      <w:numFmt w:val="bullet"/>
      <w:lvlText w:val="•"/>
      <w:lvlJc w:val="left"/>
      <w:pPr>
        <w:ind w:left="9148" w:hanging="140"/>
      </w:pPr>
      <w:rPr>
        <w:rFonts w:hint="default"/>
        <w:lang w:val="ru-RU" w:eastAsia="ru-RU" w:bidi="ru-RU"/>
      </w:rPr>
    </w:lvl>
    <w:lvl w:ilvl="6" w:tplc="E0582B26">
      <w:numFmt w:val="bullet"/>
      <w:lvlText w:val="•"/>
      <w:lvlJc w:val="left"/>
      <w:pPr>
        <w:ind w:left="10946" w:hanging="140"/>
      </w:pPr>
      <w:rPr>
        <w:rFonts w:hint="default"/>
        <w:lang w:val="ru-RU" w:eastAsia="ru-RU" w:bidi="ru-RU"/>
      </w:rPr>
    </w:lvl>
    <w:lvl w:ilvl="7" w:tplc="CE0C4878">
      <w:numFmt w:val="bullet"/>
      <w:lvlText w:val="•"/>
      <w:lvlJc w:val="left"/>
      <w:pPr>
        <w:ind w:left="12743" w:hanging="140"/>
      </w:pPr>
      <w:rPr>
        <w:rFonts w:hint="default"/>
        <w:lang w:val="ru-RU" w:eastAsia="ru-RU" w:bidi="ru-RU"/>
      </w:rPr>
    </w:lvl>
    <w:lvl w:ilvl="8" w:tplc="8DD817FA">
      <w:numFmt w:val="bullet"/>
      <w:lvlText w:val="•"/>
      <w:lvlJc w:val="left"/>
      <w:pPr>
        <w:ind w:left="14541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E11"/>
    <w:rsid w:val="00430150"/>
    <w:rsid w:val="00690D9E"/>
    <w:rsid w:val="007E3E11"/>
    <w:rsid w:val="008F4BB0"/>
    <w:rsid w:val="00C11A03"/>
    <w:rsid w:val="00E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CE2"/>
  <w15:docId w15:val="{9E83517A-812D-4C26-AEA1-36C63220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479" w:right="6962"/>
      <w:jc w:val="center"/>
      <w:outlineLvl w:val="0"/>
    </w:pPr>
    <w:rPr>
      <w:b/>
      <w:bCs/>
      <w:i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36"/>
      <w:ind w:left="1479" w:right="6973"/>
      <w:jc w:val="center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90"/>
      <w:ind w:left="168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2"/>
      <w:ind w:left="308" w:hanging="141"/>
    </w:pPr>
  </w:style>
  <w:style w:type="paragraph" w:customStyle="1" w:styleId="TableParagraph">
    <w:name w:val="Table Paragraph"/>
    <w:basedOn w:val="a"/>
    <w:uiPriority w:val="1"/>
    <w:qFormat/>
    <w:pPr>
      <w:spacing w:before="16" w:line="19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5</cp:revision>
  <dcterms:created xsi:type="dcterms:W3CDTF">2023-04-03T07:26:00Z</dcterms:created>
  <dcterms:modified xsi:type="dcterms:W3CDTF">2023-12-22T12:43:00Z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2023-04-03T00:00:00Z</vt:filetime>
  </property>
</Properties>
</file>